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ook w:val="04A0"/>
      </w:tblPr>
      <w:tblGrid>
        <w:gridCol w:w="4077"/>
        <w:gridCol w:w="5953"/>
      </w:tblGrid>
      <w:tr w:rsidR="00B018D8" w:rsidRPr="00BB6D27" w:rsidTr="00B1009D">
        <w:tc>
          <w:tcPr>
            <w:tcW w:w="4077" w:type="dxa"/>
            <w:shd w:val="clear" w:color="auto" w:fill="auto"/>
          </w:tcPr>
          <w:p w:rsidR="00B018D8" w:rsidRPr="00BB6D27" w:rsidRDefault="00B018D8" w:rsidP="00B1009D">
            <w:pPr>
              <w:jc w:val="center"/>
              <w:rPr>
                <w:rFonts w:ascii="Times New Roman" w:hAnsi="Times New Roman"/>
                <w:szCs w:val="26"/>
              </w:rPr>
            </w:pPr>
            <w:r w:rsidRPr="00BB6D27">
              <w:rPr>
                <w:rFonts w:ascii="Times New Roman" w:hAnsi="Times New Roman"/>
                <w:sz w:val="24"/>
                <w:szCs w:val="24"/>
              </w:rPr>
              <w:t>ỦY BAN NHÂN DÂN</w:t>
            </w:r>
            <w:r w:rsidRPr="00BB6D27">
              <w:rPr>
                <w:rFonts w:ascii="Times New Roman" w:hAnsi="Times New Roman"/>
                <w:bCs/>
                <w:sz w:val="24"/>
                <w:szCs w:val="24"/>
              </w:rPr>
              <w:t xml:space="preserve"> </w:t>
            </w:r>
            <w:r w:rsidR="001405CE">
              <w:rPr>
                <w:rFonts w:ascii="Times New Roman" w:hAnsi="Times New Roman"/>
                <w:bCs/>
                <w:sz w:val="24"/>
                <w:szCs w:val="24"/>
              </w:rPr>
              <w:t>QUẬN 9</w:t>
            </w:r>
            <w:r w:rsidRPr="00BB6D27">
              <w:rPr>
                <w:rFonts w:ascii="Times New Roman" w:hAnsi="Times New Roman"/>
                <w:sz w:val="24"/>
                <w:szCs w:val="24"/>
              </w:rPr>
              <w:t xml:space="preserve"> </w:t>
            </w:r>
            <w:r w:rsidRPr="00BB6D27">
              <w:rPr>
                <w:rFonts w:ascii="Times New Roman" w:hAnsi="Times New Roman"/>
                <w:sz w:val="24"/>
                <w:szCs w:val="24"/>
                <w:lang w:val="vi-VN"/>
              </w:rPr>
              <w:br/>
            </w:r>
            <w:r w:rsidR="001405CE">
              <w:rPr>
                <w:rFonts w:ascii="Times New Roman" w:hAnsi="Times New Roman"/>
                <w:b/>
                <w:sz w:val="24"/>
                <w:szCs w:val="24"/>
              </w:rPr>
              <w:t>PHÒNG</w:t>
            </w:r>
            <w:r w:rsidRPr="00BB6D27">
              <w:rPr>
                <w:rFonts w:ascii="Times New Roman" w:hAnsi="Times New Roman"/>
                <w:b/>
                <w:sz w:val="24"/>
                <w:szCs w:val="24"/>
              </w:rPr>
              <w:t xml:space="preserve"> GIÁO DỤC VÀ ĐÀO TẠO </w:t>
            </w:r>
          </w:p>
        </w:tc>
        <w:tc>
          <w:tcPr>
            <w:tcW w:w="5953" w:type="dxa"/>
            <w:shd w:val="clear" w:color="auto" w:fill="auto"/>
          </w:tcPr>
          <w:p w:rsidR="00B018D8" w:rsidRPr="00BB6D27" w:rsidRDefault="00425F54" w:rsidP="00B1009D">
            <w:pPr>
              <w:spacing w:before="60"/>
              <w:ind w:left="176" w:hanging="176"/>
              <w:jc w:val="center"/>
              <w:rPr>
                <w:rFonts w:ascii="Times New Roman" w:hAnsi="Times New Roman"/>
                <w:szCs w:val="26"/>
              </w:rPr>
            </w:pPr>
            <w:r w:rsidRPr="00425F54">
              <w:rPr>
                <w:rFonts w:ascii="Times New Roman" w:hAnsi="Times New Roman"/>
                <w:b/>
                <w:noProof/>
                <w:sz w:val="28"/>
              </w:rPr>
              <w:pict>
                <v:shapetype id="_x0000_t32" coordsize="21600,21600" o:spt="32" o:oned="t" path="m,l21600,21600e" filled="f">
                  <v:path arrowok="t" fillok="f" o:connecttype="none"/>
                  <o:lock v:ext="edit" shapetype="t"/>
                </v:shapetype>
                <v:shape id="_x0000_s1044" type="#_x0000_t32" style="position:absolute;left:0;text-align:left;margin-left:62.05pt;margin-top:34.5pt;width:173.9pt;height:0;z-index:251678720;mso-position-horizontal-relative:text;mso-position-vertical-relative:text" o:connectortype="straight"/>
              </w:pict>
            </w:r>
            <w:r w:rsidR="00B018D8" w:rsidRPr="00BB6D27">
              <w:rPr>
                <w:rFonts w:ascii="Times New Roman" w:hAnsi="Times New Roman"/>
                <w:b/>
                <w:sz w:val="24"/>
                <w:szCs w:val="24"/>
              </w:rPr>
              <w:t>CỘNG HÒA XÃ HỘI CHỦ NGHĨA VIỆT NAM</w:t>
            </w:r>
            <w:r w:rsidR="00B018D8" w:rsidRPr="00BB6D27">
              <w:rPr>
                <w:rFonts w:ascii="Times New Roman" w:hAnsi="Times New Roman"/>
                <w:b/>
                <w:bCs/>
                <w:szCs w:val="24"/>
              </w:rPr>
              <w:t xml:space="preserve"> </w:t>
            </w:r>
            <w:r w:rsidR="00B018D8" w:rsidRPr="00BB6D27">
              <w:rPr>
                <w:rFonts w:ascii="Times New Roman" w:hAnsi="Times New Roman"/>
                <w:b/>
                <w:bCs/>
                <w:szCs w:val="24"/>
                <w:lang w:val="vi-VN"/>
              </w:rPr>
              <w:br/>
            </w:r>
            <w:r w:rsidR="00B018D8" w:rsidRPr="00BB6D27">
              <w:rPr>
                <w:rFonts w:ascii="Times New Roman" w:hAnsi="Times New Roman"/>
                <w:b/>
                <w:bCs/>
                <w:szCs w:val="24"/>
              </w:rPr>
              <w:t>Độc lập  -  Tự do  -  Hạnh phúc</w:t>
            </w:r>
          </w:p>
        </w:tc>
      </w:tr>
      <w:tr w:rsidR="00B018D8" w:rsidRPr="00BB6D27" w:rsidTr="001405CE">
        <w:trPr>
          <w:trHeight w:val="2334"/>
        </w:trPr>
        <w:tc>
          <w:tcPr>
            <w:tcW w:w="4077" w:type="dxa"/>
            <w:shd w:val="clear" w:color="auto" w:fill="auto"/>
          </w:tcPr>
          <w:p w:rsidR="00B018D8" w:rsidRPr="00BB6D27" w:rsidRDefault="00425F54" w:rsidP="00B1009D">
            <w:pPr>
              <w:spacing w:before="240"/>
              <w:jc w:val="center"/>
              <w:rPr>
                <w:rFonts w:ascii="Times New Roman" w:hAnsi="Times New Roman"/>
                <w:sz w:val="24"/>
                <w:szCs w:val="24"/>
                <w:lang w:val="vi-VN"/>
              </w:rPr>
            </w:pPr>
            <w:r w:rsidRPr="00425F54">
              <w:rPr>
                <w:rFonts w:ascii="Times New Roman" w:hAnsi="Times New Roman"/>
                <w:noProof/>
                <w:sz w:val="24"/>
                <w:szCs w:val="24"/>
              </w:rPr>
              <w:pict>
                <v:shape id="_x0000_s1045" type="#_x0000_t32" style="position:absolute;left:0;text-align:left;margin-left:53.5pt;margin-top:3.15pt;width:82.2pt;height:0;z-index:251679744;mso-position-horizontal-relative:text;mso-position-vertical-relative:text" o:connectortype="straight"/>
              </w:pict>
            </w:r>
            <w:r w:rsidR="001405CE">
              <w:rPr>
                <w:rFonts w:ascii="Times New Roman" w:hAnsi="Times New Roman"/>
                <w:sz w:val="24"/>
                <w:szCs w:val="24"/>
              </w:rPr>
              <w:t>Số :            /GDĐT</w:t>
            </w:r>
          </w:p>
          <w:p w:rsidR="00B018D8" w:rsidRPr="001405CE" w:rsidRDefault="00B018D8" w:rsidP="001405CE">
            <w:pPr>
              <w:tabs>
                <w:tab w:val="right" w:pos="9498"/>
              </w:tabs>
              <w:spacing w:before="60"/>
              <w:ind w:right="-108"/>
              <w:jc w:val="center"/>
              <w:rPr>
                <w:rFonts w:ascii="Times New Roman" w:hAnsi="Times New Roman"/>
                <w:szCs w:val="26"/>
              </w:rPr>
            </w:pPr>
            <w:r w:rsidRPr="001405CE">
              <w:rPr>
                <w:rFonts w:ascii="Times New Roman" w:hAnsi="Times New Roman"/>
                <w:szCs w:val="26"/>
              </w:rPr>
              <w:t xml:space="preserve">Về </w:t>
            </w:r>
            <w:r w:rsidR="005A6C21">
              <w:rPr>
                <w:rFonts w:ascii="Times New Roman" w:hAnsi="Times New Roman"/>
                <w:szCs w:val="26"/>
              </w:rPr>
              <w:t xml:space="preserve">điều chỉnh </w:t>
            </w:r>
            <w:r w:rsidR="001405CE" w:rsidRPr="001405CE">
              <w:rPr>
                <w:rFonts w:ascii="Times New Roman" w:hAnsi="Times New Roman"/>
                <w:szCs w:val="26"/>
              </w:rPr>
              <w:t xml:space="preserve">bổ sung </w:t>
            </w:r>
            <w:r w:rsidR="005A6C21">
              <w:rPr>
                <w:rFonts w:ascii="Times New Roman" w:hAnsi="Times New Roman"/>
                <w:szCs w:val="26"/>
              </w:rPr>
              <w:t>một số nội dung H</w:t>
            </w:r>
            <w:r w:rsidR="001405CE" w:rsidRPr="001405CE">
              <w:rPr>
                <w:rFonts w:ascii="Times New Roman" w:hAnsi="Times New Roman"/>
                <w:szCs w:val="26"/>
              </w:rPr>
              <w:t>ướng dẫn</w:t>
            </w:r>
            <w:r w:rsidR="005A6C21">
              <w:rPr>
                <w:rFonts w:ascii="Times New Roman" w:hAnsi="Times New Roman"/>
                <w:szCs w:val="26"/>
              </w:rPr>
              <w:t xml:space="preserve"> số 10/HDLT-LĐLĐ-GDĐT ngày 17/9/2020 về</w:t>
            </w:r>
            <w:r w:rsidR="001405CE" w:rsidRPr="001405CE">
              <w:rPr>
                <w:rFonts w:ascii="Times New Roman" w:hAnsi="Times New Roman"/>
                <w:szCs w:val="26"/>
              </w:rPr>
              <w:t xml:space="preserve"> tổ chức </w:t>
            </w:r>
            <w:r w:rsidRPr="001405CE">
              <w:rPr>
                <w:rFonts w:ascii="Times New Roman" w:hAnsi="Times New Roman"/>
                <w:szCs w:val="26"/>
              </w:rPr>
              <w:t>Hội nghị cán bộ,công chức, viên chức</w:t>
            </w:r>
            <w:r w:rsidRPr="001405CE">
              <w:rPr>
                <w:rFonts w:ascii="Times New Roman" w:hAnsi="Times New Roman"/>
                <w:szCs w:val="26"/>
                <w:lang w:val="vi-VN"/>
              </w:rPr>
              <w:t>; xây dựng</w:t>
            </w:r>
            <w:r w:rsidRPr="001405CE">
              <w:rPr>
                <w:rFonts w:ascii="Times New Roman" w:hAnsi="Times New Roman"/>
                <w:szCs w:val="26"/>
              </w:rPr>
              <w:t xml:space="preserve"> và</w:t>
            </w:r>
            <w:r w:rsidR="001405CE" w:rsidRPr="001405CE">
              <w:rPr>
                <w:rFonts w:ascii="Times New Roman" w:hAnsi="Times New Roman"/>
                <w:szCs w:val="26"/>
              </w:rPr>
              <w:t xml:space="preserve"> </w:t>
            </w:r>
            <w:r w:rsidRPr="001405CE">
              <w:rPr>
                <w:rFonts w:ascii="Times New Roman" w:hAnsi="Times New Roman"/>
                <w:szCs w:val="26"/>
              </w:rPr>
              <w:t xml:space="preserve">thực hiện </w:t>
            </w:r>
            <w:r w:rsidRPr="001405CE">
              <w:rPr>
                <w:rFonts w:ascii="Times New Roman" w:hAnsi="Times New Roman"/>
                <w:szCs w:val="26"/>
                <w:lang w:val="vi-VN"/>
              </w:rPr>
              <w:t xml:space="preserve">Quy chế </w:t>
            </w:r>
            <w:r w:rsidRPr="001405CE">
              <w:rPr>
                <w:rFonts w:ascii="Times New Roman" w:hAnsi="Times New Roman"/>
                <w:szCs w:val="26"/>
              </w:rPr>
              <w:t>dân chủ</w:t>
            </w:r>
            <w:r w:rsidR="001405CE" w:rsidRPr="001405CE">
              <w:rPr>
                <w:rFonts w:ascii="Times New Roman" w:hAnsi="Times New Roman"/>
                <w:szCs w:val="26"/>
                <w:lang w:val="vi-VN"/>
              </w:rPr>
              <w:t xml:space="preserve"> </w:t>
            </w:r>
            <w:r w:rsidRPr="001405CE">
              <w:rPr>
                <w:rFonts w:ascii="Times New Roman" w:hAnsi="Times New Roman"/>
                <w:szCs w:val="26"/>
              </w:rPr>
              <w:t>năm học 2020 - 2021.</w:t>
            </w:r>
          </w:p>
        </w:tc>
        <w:tc>
          <w:tcPr>
            <w:tcW w:w="5953" w:type="dxa"/>
            <w:shd w:val="clear" w:color="auto" w:fill="auto"/>
          </w:tcPr>
          <w:p w:rsidR="00B018D8" w:rsidRPr="00BB6D27" w:rsidRDefault="001405CE" w:rsidP="00B1009D">
            <w:pPr>
              <w:spacing w:before="240"/>
              <w:ind w:left="176" w:hanging="176"/>
              <w:jc w:val="center"/>
              <w:rPr>
                <w:rFonts w:ascii="Times New Roman" w:hAnsi="Times New Roman"/>
                <w:sz w:val="24"/>
                <w:szCs w:val="24"/>
              </w:rPr>
            </w:pPr>
            <w:r>
              <w:rPr>
                <w:rFonts w:ascii="Times New Roman" w:hAnsi="Times New Roman"/>
                <w:i/>
                <w:sz w:val="24"/>
                <w:szCs w:val="24"/>
              </w:rPr>
              <w:t>Quận 9</w:t>
            </w:r>
            <w:r w:rsidR="00B018D8" w:rsidRPr="00BB6D27">
              <w:rPr>
                <w:rFonts w:ascii="Times New Roman" w:hAnsi="Times New Roman"/>
                <w:i/>
                <w:sz w:val="24"/>
                <w:szCs w:val="24"/>
              </w:rPr>
              <w:t xml:space="preserve">, ngày   </w:t>
            </w:r>
            <w:r>
              <w:rPr>
                <w:rFonts w:ascii="Times New Roman" w:hAnsi="Times New Roman"/>
                <w:i/>
                <w:sz w:val="24"/>
                <w:szCs w:val="24"/>
              </w:rPr>
              <w:t xml:space="preserve">  </w:t>
            </w:r>
            <w:r w:rsidR="00B018D8" w:rsidRPr="00BB6D27">
              <w:rPr>
                <w:rFonts w:ascii="Times New Roman" w:hAnsi="Times New Roman"/>
                <w:i/>
                <w:sz w:val="24"/>
                <w:szCs w:val="24"/>
              </w:rPr>
              <w:t xml:space="preserve">   tháng    </w:t>
            </w:r>
            <w:r>
              <w:rPr>
                <w:rFonts w:ascii="Times New Roman" w:hAnsi="Times New Roman"/>
                <w:i/>
                <w:sz w:val="24"/>
                <w:szCs w:val="24"/>
              </w:rPr>
              <w:t xml:space="preserve">   </w:t>
            </w:r>
            <w:r w:rsidR="00B018D8" w:rsidRPr="00BB6D27">
              <w:rPr>
                <w:rFonts w:ascii="Times New Roman" w:hAnsi="Times New Roman"/>
                <w:i/>
                <w:sz w:val="24"/>
                <w:szCs w:val="24"/>
              </w:rPr>
              <w:t>năm 2020</w:t>
            </w:r>
          </w:p>
        </w:tc>
      </w:tr>
    </w:tbl>
    <w:p w:rsidR="00B018D8" w:rsidRPr="001405CE" w:rsidRDefault="00B018D8" w:rsidP="00B018D8">
      <w:pPr>
        <w:jc w:val="both"/>
        <w:rPr>
          <w:rFonts w:ascii="Times New Roman" w:hAnsi="Times New Roman"/>
          <w:b/>
          <w:sz w:val="28"/>
        </w:rPr>
      </w:pPr>
    </w:p>
    <w:tbl>
      <w:tblPr>
        <w:tblW w:w="9747" w:type="dxa"/>
        <w:tblLook w:val="04A0"/>
      </w:tblPr>
      <w:tblGrid>
        <w:gridCol w:w="3794"/>
        <w:gridCol w:w="5953"/>
      </w:tblGrid>
      <w:tr w:rsidR="00B018D8" w:rsidRPr="00BB6D27" w:rsidTr="00B1009D">
        <w:tc>
          <w:tcPr>
            <w:tcW w:w="3794" w:type="dxa"/>
            <w:shd w:val="clear" w:color="auto" w:fill="auto"/>
          </w:tcPr>
          <w:p w:rsidR="00B018D8" w:rsidRPr="001405CE" w:rsidRDefault="001405CE" w:rsidP="001405CE">
            <w:pPr>
              <w:rPr>
                <w:rFonts w:ascii="Times New Roman" w:hAnsi="Times New Roman"/>
                <w:sz w:val="28"/>
                <w:szCs w:val="28"/>
              </w:rPr>
            </w:pPr>
            <w:r w:rsidRPr="001405CE">
              <w:rPr>
                <w:rFonts w:ascii="Times New Roman" w:hAnsi="Times New Roman"/>
                <w:sz w:val="28"/>
                <w:szCs w:val="28"/>
              </w:rPr>
              <w:t xml:space="preserve">       </w:t>
            </w:r>
            <w:r>
              <w:rPr>
                <w:rFonts w:ascii="Times New Roman" w:hAnsi="Times New Roman"/>
                <w:sz w:val="28"/>
                <w:szCs w:val="28"/>
              </w:rPr>
              <w:t xml:space="preserve">                            </w:t>
            </w:r>
            <w:r w:rsidR="00B018D8" w:rsidRPr="001405CE">
              <w:rPr>
                <w:rFonts w:ascii="Times New Roman" w:hAnsi="Times New Roman"/>
                <w:sz w:val="28"/>
                <w:szCs w:val="28"/>
              </w:rPr>
              <w:t>Kính gửi:</w:t>
            </w:r>
          </w:p>
        </w:tc>
        <w:tc>
          <w:tcPr>
            <w:tcW w:w="5953" w:type="dxa"/>
            <w:shd w:val="clear" w:color="auto" w:fill="auto"/>
          </w:tcPr>
          <w:p w:rsidR="00B018D8" w:rsidRPr="001405CE" w:rsidRDefault="00B018D8" w:rsidP="00B1009D">
            <w:pPr>
              <w:jc w:val="both"/>
              <w:rPr>
                <w:rFonts w:ascii="Times New Roman" w:hAnsi="Times New Roman"/>
                <w:sz w:val="28"/>
                <w:szCs w:val="28"/>
              </w:rPr>
            </w:pPr>
          </w:p>
          <w:p w:rsidR="00B018D8" w:rsidRPr="001405CE" w:rsidRDefault="00B018D8" w:rsidP="00B1009D">
            <w:pPr>
              <w:spacing w:before="60"/>
              <w:ind w:left="176" w:hanging="176"/>
              <w:rPr>
                <w:rFonts w:ascii="Times New Roman" w:hAnsi="Times New Roman"/>
                <w:sz w:val="28"/>
                <w:szCs w:val="28"/>
              </w:rPr>
            </w:pPr>
            <w:r w:rsidRPr="001405CE">
              <w:rPr>
                <w:rFonts w:ascii="Times New Roman" w:hAnsi="Times New Roman"/>
                <w:sz w:val="28"/>
                <w:szCs w:val="28"/>
              </w:rPr>
              <w:t>-</w:t>
            </w:r>
            <w:r w:rsidR="001405CE" w:rsidRPr="001405CE">
              <w:rPr>
                <w:rFonts w:ascii="Times New Roman" w:hAnsi="Times New Roman"/>
                <w:sz w:val="28"/>
                <w:szCs w:val="28"/>
              </w:rPr>
              <w:t xml:space="preserve">  Hiệu</w:t>
            </w:r>
            <w:r w:rsidRPr="001405CE">
              <w:rPr>
                <w:rFonts w:ascii="Times New Roman" w:hAnsi="Times New Roman"/>
                <w:sz w:val="28"/>
                <w:szCs w:val="28"/>
              </w:rPr>
              <w:t xml:space="preserve"> trưởng và Chủ t</w:t>
            </w:r>
            <w:r w:rsidR="001405CE" w:rsidRPr="001405CE">
              <w:rPr>
                <w:rFonts w:ascii="Times New Roman" w:hAnsi="Times New Roman"/>
                <w:sz w:val="28"/>
                <w:szCs w:val="28"/>
              </w:rPr>
              <w:t>ịch Công đoàn các trường MN, TiH, THCS công lập</w:t>
            </w:r>
            <w:r w:rsidRPr="001405CE">
              <w:rPr>
                <w:rFonts w:ascii="Times New Roman" w:hAnsi="Times New Roman"/>
                <w:sz w:val="28"/>
                <w:szCs w:val="28"/>
              </w:rPr>
              <w:t>.</w:t>
            </w:r>
          </w:p>
          <w:p w:rsidR="001405CE" w:rsidRPr="001405CE" w:rsidRDefault="001405CE" w:rsidP="001405CE">
            <w:pPr>
              <w:spacing w:before="60"/>
              <w:ind w:left="176" w:hanging="176"/>
              <w:jc w:val="both"/>
              <w:rPr>
                <w:rFonts w:ascii="Times New Roman" w:hAnsi="Times New Roman"/>
                <w:sz w:val="28"/>
                <w:szCs w:val="28"/>
              </w:rPr>
            </w:pPr>
            <w:r w:rsidRPr="001405CE">
              <w:rPr>
                <w:rFonts w:ascii="Times New Roman" w:hAnsi="Times New Roman"/>
                <w:sz w:val="28"/>
                <w:szCs w:val="28"/>
              </w:rPr>
              <w:t>- Hiệu trưởng và Chủ tịch Công đoàn trường Bồi dưỡng Giáo dục.</w:t>
            </w:r>
          </w:p>
        </w:tc>
      </w:tr>
      <w:tr w:rsidR="001405CE" w:rsidRPr="00BB6D27" w:rsidTr="00B1009D">
        <w:tc>
          <w:tcPr>
            <w:tcW w:w="3794" w:type="dxa"/>
            <w:shd w:val="clear" w:color="auto" w:fill="auto"/>
          </w:tcPr>
          <w:p w:rsidR="001405CE" w:rsidRPr="00BB6D27" w:rsidRDefault="001405CE" w:rsidP="001405CE">
            <w:pPr>
              <w:rPr>
                <w:rFonts w:ascii="Times New Roman" w:hAnsi="Times New Roman"/>
                <w:szCs w:val="26"/>
              </w:rPr>
            </w:pPr>
          </w:p>
        </w:tc>
        <w:tc>
          <w:tcPr>
            <w:tcW w:w="5953" w:type="dxa"/>
            <w:shd w:val="clear" w:color="auto" w:fill="auto"/>
          </w:tcPr>
          <w:p w:rsidR="001405CE" w:rsidRPr="00BB6D27" w:rsidRDefault="001405CE" w:rsidP="00B1009D">
            <w:pPr>
              <w:jc w:val="both"/>
              <w:rPr>
                <w:rFonts w:ascii="Times New Roman" w:hAnsi="Times New Roman"/>
                <w:szCs w:val="26"/>
              </w:rPr>
            </w:pPr>
          </w:p>
        </w:tc>
      </w:tr>
    </w:tbl>
    <w:p w:rsidR="00B018D8" w:rsidRPr="00B1009D" w:rsidRDefault="00B018D8" w:rsidP="00B018D8">
      <w:pPr>
        <w:jc w:val="both"/>
        <w:rPr>
          <w:rFonts w:ascii="Times New Roman" w:hAnsi="Times New Roman"/>
          <w:sz w:val="28"/>
        </w:rPr>
      </w:pPr>
    </w:p>
    <w:p w:rsidR="00B018D8" w:rsidRPr="00BF60C1" w:rsidRDefault="00B018D8" w:rsidP="00B018D8">
      <w:pPr>
        <w:spacing w:before="120"/>
        <w:ind w:left="284" w:firstLine="567"/>
        <w:jc w:val="both"/>
        <w:rPr>
          <w:rFonts w:ascii="Times New Roman" w:hAnsi="Times New Roman"/>
          <w:sz w:val="28"/>
          <w:szCs w:val="28"/>
        </w:rPr>
      </w:pPr>
      <w:r w:rsidRPr="00BF60C1">
        <w:rPr>
          <w:rFonts w:ascii="Times New Roman" w:hAnsi="Times New Roman"/>
          <w:sz w:val="28"/>
          <w:szCs w:val="28"/>
          <w:lang w:val="vi-VN"/>
        </w:rPr>
        <w:t xml:space="preserve">Căn cứ Công văn số </w:t>
      </w:r>
      <w:r w:rsidR="00B1009D" w:rsidRPr="00BF60C1">
        <w:rPr>
          <w:rFonts w:ascii="Times New Roman" w:hAnsi="Times New Roman"/>
          <w:sz w:val="28"/>
          <w:szCs w:val="28"/>
        </w:rPr>
        <w:t>3094</w:t>
      </w:r>
      <w:r w:rsidR="00B1009D" w:rsidRPr="00BF60C1">
        <w:rPr>
          <w:rFonts w:ascii="Times New Roman" w:hAnsi="Times New Roman"/>
          <w:sz w:val="28"/>
          <w:szCs w:val="28"/>
          <w:lang w:val="vi-VN"/>
        </w:rPr>
        <w:t>/</w:t>
      </w:r>
      <w:r w:rsidR="00B1009D" w:rsidRPr="00BF60C1">
        <w:rPr>
          <w:rFonts w:ascii="Times New Roman" w:hAnsi="Times New Roman"/>
          <w:sz w:val="28"/>
          <w:szCs w:val="28"/>
        </w:rPr>
        <w:t>GDĐT-CĐGD</w:t>
      </w:r>
      <w:r w:rsidRPr="00BF60C1">
        <w:rPr>
          <w:rFonts w:ascii="Times New Roman" w:hAnsi="Times New Roman"/>
          <w:sz w:val="28"/>
          <w:szCs w:val="28"/>
          <w:lang w:val="vi-VN"/>
        </w:rPr>
        <w:t xml:space="preserve"> ngày </w:t>
      </w:r>
      <w:r w:rsidR="00B1009D" w:rsidRPr="00BF60C1">
        <w:rPr>
          <w:rFonts w:ascii="Times New Roman" w:hAnsi="Times New Roman"/>
          <w:sz w:val="28"/>
          <w:szCs w:val="28"/>
        </w:rPr>
        <w:t>24</w:t>
      </w:r>
      <w:r w:rsidR="00B1009D" w:rsidRPr="00BF60C1">
        <w:rPr>
          <w:rFonts w:ascii="Times New Roman" w:hAnsi="Times New Roman"/>
          <w:sz w:val="28"/>
          <w:szCs w:val="28"/>
          <w:lang w:val="vi-VN"/>
        </w:rPr>
        <w:t>/</w:t>
      </w:r>
      <w:r w:rsidR="00B1009D" w:rsidRPr="00BF60C1">
        <w:rPr>
          <w:rFonts w:ascii="Times New Roman" w:hAnsi="Times New Roman"/>
          <w:sz w:val="28"/>
          <w:szCs w:val="28"/>
        </w:rPr>
        <w:t>9</w:t>
      </w:r>
      <w:r w:rsidRPr="00BF60C1">
        <w:rPr>
          <w:rFonts w:ascii="Times New Roman" w:hAnsi="Times New Roman"/>
          <w:sz w:val="28"/>
          <w:szCs w:val="28"/>
          <w:lang w:val="vi-VN"/>
        </w:rPr>
        <w:t>/20</w:t>
      </w:r>
      <w:r w:rsidRPr="00BF60C1">
        <w:rPr>
          <w:rFonts w:ascii="Times New Roman" w:hAnsi="Times New Roman"/>
          <w:sz w:val="28"/>
          <w:szCs w:val="28"/>
        </w:rPr>
        <w:t>20</w:t>
      </w:r>
      <w:r w:rsidRPr="00BF60C1">
        <w:rPr>
          <w:rFonts w:ascii="Times New Roman" w:hAnsi="Times New Roman"/>
          <w:sz w:val="28"/>
          <w:szCs w:val="28"/>
          <w:lang w:val="vi-VN"/>
        </w:rPr>
        <w:t xml:space="preserve"> của </w:t>
      </w:r>
      <w:r w:rsidR="00B1009D" w:rsidRPr="00BF60C1">
        <w:rPr>
          <w:rFonts w:ascii="Times New Roman" w:hAnsi="Times New Roman"/>
          <w:sz w:val="28"/>
          <w:szCs w:val="28"/>
        </w:rPr>
        <w:t xml:space="preserve">Sở Giáo dục và Đào tạo – Công đoàn Giáo dục Thành phố HCM về hướng dẫn tổ chức Hội nghị cán bộ, công chức, viên chức; xây dựng và thực hiện </w:t>
      </w:r>
      <w:r w:rsidR="00BF60C1" w:rsidRPr="00BF60C1">
        <w:rPr>
          <w:rFonts w:ascii="Times New Roman" w:hAnsi="Times New Roman"/>
          <w:sz w:val="28"/>
          <w:szCs w:val="28"/>
        </w:rPr>
        <w:t>Quy chế dân chủ cơ sở trong hoạt động của cơ sở hành chính nhà nước, đơn vị sự nghiệp công lập năm học 2020-2021;</w:t>
      </w:r>
      <w:r w:rsidRPr="00BF60C1">
        <w:rPr>
          <w:rFonts w:ascii="Times New Roman" w:hAnsi="Times New Roman"/>
          <w:sz w:val="28"/>
          <w:szCs w:val="28"/>
          <w:lang w:val="vi-VN"/>
        </w:rPr>
        <w:t xml:space="preserve"> </w:t>
      </w:r>
    </w:p>
    <w:p w:rsidR="00B018D8" w:rsidRPr="00BF60C1" w:rsidRDefault="005B6AA6" w:rsidP="00B018D8">
      <w:pPr>
        <w:spacing w:before="240"/>
        <w:ind w:left="284" w:firstLine="709"/>
        <w:jc w:val="both"/>
        <w:rPr>
          <w:rFonts w:ascii="Times New Roman" w:hAnsi="Times New Roman"/>
          <w:sz w:val="28"/>
          <w:szCs w:val="28"/>
          <w:lang w:val="vi-VN"/>
        </w:rPr>
      </w:pPr>
      <w:r>
        <w:rPr>
          <w:rFonts w:ascii="Times New Roman" w:hAnsi="Times New Roman"/>
          <w:sz w:val="28"/>
          <w:szCs w:val="28"/>
        </w:rPr>
        <w:t xml:space="preserve">Sau khi được sự thống nhất của Ban Thường vụ Liên đoàn Lao động quận, </w:t>
      </w:r>
      <w:r w:rsidR="00BF60C1">
        <w:rPr>
          <w:rFonts w:ascii="Times New Roman" w:hAnsi="Times New Roman"/>
          <w:sz w:val="28"/>
          <w:szCs w:val="28"/>
        </w:rPr>
        <w:t xml:space="preserve">Phòng </w:t>
      </w:r>
      <w:r w:rsidR="00BF60C1">
        <w:rPr>
          <w:rFonts w:ascii="Times New Roman" w:hAnsi="Times New Roman"/>
          <w:sz w:val="28"/>
          <w:szCs w:val="28"/>
          <w:lang w:val="vi-VN"/>
        </w:rPr>
        <w:t>Giáo dục và Đào tạo</w:t>
      </w:r>
      <w:r w:rsidR="00B018D8" w:rsidRPr="00BF60C1">
        <w:rPr>
          <w:rFonts w:ascii="Times New Roman" w:hAnsi="Times New Roman"/>
          <w:sz w:val="28"/>
          <w:szCs w:val="28"/>
          <w:lang w:val="vi-VN"/>
        </w:rPr>
        <w:t xml:space="preserve"> hướng dẫn </w:t>
      </w:r>
      <w:r w:rsidR="00BF60C1">
        <w:rPr>
          <w:rFonts w:ascii="Times New Roman" w:hAnsi="Times New Roman"/>
          <w:sz w:val="28"/>
          <w:szCs w:val="28"/>
        </w:rPr>
        <w:t xml:space="preserve">điều chỉnh bổ sung một số nội dung </w:t>
      </w:r>
      <w:r w:rsidR="00B018D8" w:rsidRPr="00BF60C1">
        <w:rPr>
          <w:rFonts w:ascii="Times New Roman" w:hAnsi="Times New Roman"/>
          <w:sz w:val="28"/>
          <w:szCs w:val="28"/>
          <w:lang w:val="vi-VN"/>
        </w:rPr>
        <w:t xml:space="preserve">về tổ chức Hội nghị cán bộ, công chức, viên chức và hướng dẫn </w:t>
      </w:r>
      <w:r w:rsidR="00B018D8" w:rsidRPr="00BF60C1">
        <w:rPr>
          <w:rFonts w:ascii="Times New Roman" w:hAnsi="Times New Roman"/>
          <w:sz w:val="28"/>
          <w:szCs w:val="28"/>
        </w:rPr>
        <w:t xml:space="preserve">xây dựng và </w:t>
      </w:r>
      <w:r w:rsidR="00B018D8" w:rsidRPr="00BF60C1">
        <w:rPr>
          <w:rFonts w:ascii="Times New Roman" w:hAnsi="Times New Roman"/>
          <w:sz w:val="28"/>
          <w:szCs w:val="28"/>
          <w:lang w:val="vi-VN"/>
        </w:rPr>
        <w:t xml:space="preserve">thực hiện </w:t>
      </w:r>
      <w:r w:rsidR="00B018D8" w:rsidRPr="00BF60C1">
        <w:rPr>
          <w:rFonts w:ascii="Times New Roman" w:hAnsi="Times New Roman"/>
          <w:sz w:val="28"/>
          <w:szCs w:val="28"/>
        </w:rPr>
        <w:t xml:space="preserve">Quy chế </w:t>
      </w:r>
      <w:r w:rsidR="00B018D8" w:rsidRPr="00BF60C1">
        <w:rPr>
          <w:rFonts w:ascii="Times New Roman" w:hAnsi="Times New Roman"/>
          <w:sz w:val="28"/>
          <w:szCs w:val="28"/>
          <w:lang w:val="vi-VN"/>
        </w:rPr>
        <w:t xml:space="preserve">dân chủ </w:t>
      </w:r>
      <w:r w:rsidR="00B018D8" w:rsidRPr="00BF60C1">
        <w:rPr>
          <w:rFonts w:ascii="Times New Roman" w:hAnsi="Times New Roman"/>
          <w:sz w:val="28"/>
          <w:szCs w:val="28"/>
        </w:rPr>
        <w:t xml:space="preserve">cơ sở </w:t>
      </w:r>
      <w:r w:rsidR="00B018D8" w:rsidRPr="00BF60C1">
        <w:rPr>
          <w:rFonts w:ascii="Times New Roman" w:hAnsi="Times New Roman"/>
          <w:sz w:val="28"/>
          <w:szCs w:val="28"/>
          <w:lang w:val="vi-VN"/>
        </w:rPr>
        <w:t xml:space="preserve">trong hoạt động của cơ </w:t>
      </w:r>
      <w:r w:rsidR="00B018D8" w:rsidRPr="00BF60C1">
        <w:rPr>
          <w:rFonts w:ascii="Times New Roman" w:hAnsi="Times New Roman"/>
          <w:sz w:val="28"/>
          <w:szCs w:val="28"/>
        </w:rPr>
        <w:t>sở giáo dục công lập</w:t>
      </w:r>
      <w:r w:rsidR="00B018D8" w:rsidRPr="00BF60C1">
        <w:rPr>
          <w:rFonts w:ascii="Times New Roman" w:hAnsi="Times New Roman"/>
          <w:sz w:val="28"/>
          <w:szCs w:val="28"/>
          <w:lang w:val="vi-VN"/>
        </w:rPr>
        <w:t xml:space="preserve"> năm học 20</w:t>
      </w:r>
      <w:r w:rsidR="00B018D8" w:rsidRPr="00BF60C1">
        <w:rPr>
          <w:rFonts w:ascii="Times New Roman" w:hAnsi="Times New Roman"/>
          <w:sz w:val="28"/>
          <w:szCs w:val="28"/>
        </w:rPr>
        <w:t>20</w:t>
      </w:r>
      <w:r w:rsidR="00B018D8" w:rsidRPr="00BF60C1">
        <w:rPr>
          <w:rFonts w:ascii="Times New Roman" w:hAnsi="Times New Roman"/>
          <w:sz w:val="28"/>
          <w:szCs w:val="28"/>
          <w:lang w:val="vi-VN"/>
        </w:rPr>
        <w:t xml:space="preserve"> </w:t>
      </w:r>
      <w:r w:rsidR="00B018D8" w:rsidRPr="00BF60C1">
        <w:rPr>
          <w:rFonts w:ascii="Times New Roman" w:hAnsi="Times New Roman"/>
          <w:sz w:val="28"/>
          <w:szCs w:val="28"/>
        </w:rPr>
        <w:t>-</w:t>
      </w:r>
      <w:r w:rsidR="00B018D8" w:rsidRPr="00BF60C1">
        <w:rPr>
          <w:rFonts w:ascii="Times New Roman" w:hAnsi="Times New Roman"/>
          <w:sz w:val="28"/>
          <w:szCs w:val="28"/>
          <w:lang w:val="vi-VN"/>
        </w:rPr>
        <w:t xml:space="preserve"> 20</w:t>
      </w:r>
      <w:r w:rsidR="00B018D8" w:rsidRPr="00BF60C1">
        <w:rPr>
          <w:rFonts w:ascii="Times New Roman" w:hAnsi="Times New Roman"/>
          <w:sz w:val="28"/>
          <w:szCs w:val="28"/>
        </w:rPr>
        <w:t>21</w:t>
      </w:r>
      <w:r w:rsidR="00B018D8" w:rsidRPr="00BF60C1">
        <w:rPr>
          <w:rFonts w:ascii="Times New Roman" w:hAnsi="Times New Roman"/>
          <w:sz w:val="28"/>
          <w:szCs w:val="28"/>
          <w:lang w:val="vi-VN"/>
        </w:rPr>
        <w:t xml:space="preserve"> trong ngành như sau:</w:t>
      </w:r>
    </w:p>
    <w:p w:rsidR="00B018D8" w:rsidRPr="00EB2125" w:rsidRDefault="00BF60C1" w:rsidP="00BF60C1">
      <w:pPr>
        <w:spacing w:before="240"/>
        <w:jc w:val="both"/>
        <w:rPr>
          <w:rFonts w:ascii="Times New Roman" w:hAnsi="Times New Roman"/>
          <w:b/>
          <w:sz w:val="28"/>
          <w:szCs w:val="28"/>
        </w:rPr>
      </w:pPr>
      <w:r>
        <w:rPr>
          <w:rFonts w:ascii="Times New Roman" w:hAnsi="Times New Roman"/>
          <w:b/>
          <w:sz w:val="28"/>
          <w:szCs w:val="28"/>
          <w:lang w:val="vi-VN"/>
        </w:rPr>
        <w:t>I</w:t>
      </w:r>
      <w:r w:rsidR="00B018D8" w:rsidRPr="00BF60C1">
        <w:rPr>
          <w:rFonts w:ascii="Times New Roman" w:hAnsi="Times New Roman"/>
          <w:b/>
          <w:sz w:val="28"/>
          <w:szCs w:val="28"/>
          <w:lang w:val="vi-VN"/>
        </w:rPr>
        <w:t xml:space="preserve">. Xây dựng và thực hiện Quy chế dân chủ </w:t>
      </w:r>
      <w:r w:rsidR="00EB2125">
        <w:rPr>
          <w:rFonts w:ascii="Times New Roman" w:hAnsi="Times New Roman"/>
          <w:b/>
          <w:sz w:val="28"/>
          <w:szCs w:val="28"/>
          <w:lang w:val="vi-VN"/>
        </w:rPr>
        <w:t>trong hoạt động cơ quan, đơn vị</w:t>
      </w:r>
      <w:r w:rsidR="00EB2125">
        <w:rPr>
          <w:rFonts w:ascii="Times New Roman" w:hAnsi="Times New Roman"/>
          <w:b/>
          <w:sz w:val="28"/>
          <w:szCs w:val="28"/>
        </w:rPr>
        <w:t>:</w:t>
      </w:r>
    </w:p>
    <w:p w:rsidR="00B018D8" w:rsidRPr="00BF60C1" w:rsidRDefault="00B018D8" w:rsidP="00B018D8">
      <w:pPr>
        <w:spacing w:before="60"/>
        <w:ind w:left="284" w:firstLine="425"/>
        <w:jc w:val="both"/>
        <w:rPr>
          <w:rFonts w:ascii="Times New Roman" w:hAnsi="Times New Roman"/>
          <w:sz w:val="28"/>
          <w:szCs w:val="28"/>
          <w:lang w:val="vi-VN"/>
        </w:rPr>
      </w:pPr>
      <w:r w:rsidRPr="00BF60C1">
        <w:rPr>
          <w:rFonts w:ascii="Times New Roman" w:hAnsi="Times New Roman"/>
          <w:sz w:val="28"/>
          <w:szCs w:val="28"/>
          <w:lang w:val="vi-VN"/>
        </w:rPr>
        <w:t>Căn cứ quy định tại Nghị định số 04/2015/NĐ-CP</w:t>
      </w:r>
      <w:r w:rsidRPr="00BF60C1">
        <w:rPr>
          <w:rFonts w:ascii="Times New Roman" w:hAnsi="Times New Roman"/>
          <w:sz w:val="28"/>
          <w:szCs w:val="28"/>
        </w:rPr>
        <w:t>,</w:t>
      </w:r>
      <w:r w:rsidRPr="00BF60C1">
        <w:rPr>
          <w:rFonts w:ascii="Times New Roman" w:hAnsi="Times New Roman"/>
          <w:sz w:val="28"/>
          <w:szCs w:val="28"/>
          <w:lang w:val="vi-VN"/>
        </w:rPr>
        <w:t xml:space="preserve"> Thông tư số 01/2016/TT-BNV và </w:t>
      </w:r>
      <w:r w:rsidRPr="005B6AA6">
        <w:rPr>
          <w:rFonts w:ascii="Times New Roman" w:hAnsi="Times New Roman"/>
          <w:b/>
          <w:i/>
          <w:sz w:val="28"/>
          <w:szCs w:val="28"/>
          <w:lang w:val="vi-VN"/>
        </w:rPr>
        <w:t>Thông tư số</w:t>
      </w:r>
      <w:r w:rsidRPr="005B6AA6">
        <w:rPr>
          <w:rFonts w:ascii="Times New Roman" w:hAnsi="Times New Roman"/>
          <w:b/>
          <w:i/>
          <w:sz w:val="28"/>
          <w:szCs w:val="28"/>
        </w:rPr>
        <w:t xml:space="preserve"> 11/2020/TT-BGDĐT</w:t>
      </w:r>
      <w:r w:rsidRPr="005B6AA6">
        <w:rPr>
          <w:rFonts w:ascii="Times New Roman" w:hAnsi="Times New Roman"/>
          <w:b/>
          <w:bCs/>
          <w:i/>
          <w:sz w:val="28"/>
          <w:szCs w:val="28"/>
        </w:rPr>
        <w:t xml:space="preserve"> ngày 19/5/2020 của Bộ Giáo dục và Đào tạo</w:t>
      </w:r>
      <w:r w:rsidRPr="00BF60C1">
        <w:rPr>
          <w:rFonts w:ascii="Times New Roman" w:hAnsi="Times New Roman"/>
          <w:sz w:val="28"/>
          <w:szCs w:val="28"/>
          <w:lang w:val="vi-VN"/>
        </w:rPr>
        <w:t>, công đoàn cơ quan, đơn vị chủ động đề xuất với người đứng đầu cơ quan, đơn vị thành lập tổ biên soạn xây dựng Quy chế dân chủ, rà soát, sửa đổi, bổ sung hoặc xây dựng mới Quy chế dân chủ trong hoạt động của cơ quan, đơn vị.</w:t>
      </w:r>
    </w:p>
    <w:p w:rsidR="00B018D8" w:rsidRPr="00BF60C1" w:rsidRDefault="00B018D8" w:rsidP="00B018D8">
      <w:pPr>
        <w:spacing w:before="60"/>
        <w:ind w:left="284" w:firstLine="425"/>
        <w:jc w:val="both"/>
        <w:rPr>
          <w:rFonts w:ascii="Times New Roman" w:hAnsi="Times New Roman"/>
          <w:sz w:val="28"/>
          <w:szCs w:val="28"/>
          <w:lang w:val="vi-VN"/>
        </w:rPr>
      </w:pPr>
      <w:r w:rsidRPr="00BF60C1">
        <w:rPr>
          <w:rFonts w:ascii="Times New Roman" w:hAnsi="Times New Roman"/>
          <w:sz w:val="28"/>
          <w:szCs w:val="28"/>
          <w:lang w:val="vi-VN"/>
        </w:rPr>
        <w:t>Trong quá trình tham gia xây dựng Quy chế dân chủ, công đoàn cơ quan, đơn vị lựa chọn thành viên tham gia tổ biên soạn xây dựng Quy chế dân chủ và chủ động đề xuất đưa vào Quy chế dân chủ những nội dung cụ thể hóa quy định pháp luật về trách nhiệm của người đứng đầu cơ quan, đơn vị và của CB, CC, VC trong việc thực hiện dân chủ trong hoạt động nội bộ của cơ quan, đơn vị, gồm:</w:t>
      </w:r>
    </w:p>
    <w:p w:rsidR="00B018D8" w:rsidRPr="00BF60C1" w:rsidRDefault="00B018D8" w:rsidP="00B018D8">
      <w:pPr>
        <w:spacing w:before="40"/>
        <w:ind w:left="709"/>
        <w:jc w:val="both"/>
        <w:rPr>
          <w:rFonts w:ascii="Times New Roman" w:hAnsi="Times New Roman"/>
          <w:sz w:val="28"/>
          <w:szCs w:val="28"/>
          <w:lang w:val="vi-VN"/>
        </w:rPr>
      </w:pPr>
      <w:r w:rsidRPr="00BF60C1">
        <w:rPr>
          <w:rFonts w:ascii="Times New Roman" w:hAnsi="Times New Roman"/>
          <w:sz w:val="28"/>
          <w:szCs w:val="28"/>
          <w:lang w:val="vi-VN"/>
        </w:rPr>
        <w:t xml:space="preserve">-  Những việc </w:t>
      </w:r>
      <w:r w:rsidRPr="00BF60C1">
        <w:rPr>
          <w:rFonts w:ascii="Times New Roman" w:hAnsi="Times New Roman"/>
          <w:sz w:val="28"/>
          <w:szCs w:val="28"/>
        </w:rPr>
        <w:t xml:space="preserve">người đứng đầu </w:t>
      </w:r>
      <w:r w:rsidRPr="00BF60C1">
        <w:rPr>
          <w:rFonts w:ascii="Times New Roman" w:hAnsi="Times New Roman"/>
          <w:sz w:val="28"/>
          <w:szCs w:val="28"/>
          <w:lang w:val="vi-VN"/>
        </w:rPr>
        <w:t>phải công khai</w:t>
      </w:r>
      <w:r w:rsidRPr="00BF60C1">
        <w:rPr>
          <w:rFonts w:ascii="Times New Roman" w:hAnsi="Times New Roman"/>
          <w:sz w:val="28"/>
          <w:szCs w:val="28"/>
        </w:rPr>
        <w:t>, hình thức và thời điểm công khai;</w:t>
      </w:r>
      <w:r w:rsidRPr="00BF60C1">
        <w:rPr>
          <w:rFonts w:ascii="Times New Roman" w:hAnsi="Times New Roman"/>
          <w:sz w:val="28"/>
          <w:szCs w:val="28"/>
          <w:lang w:val="vi-VN"/>
        </w:rPr>
        <w:t xml:space="preserve"> </w:t>
      </w:r>
    </w:p>
    <w:p w:rsidR="00B018D8" w:rsidRPr="00BF60C1" w:rsidRDefault="00B018D8" w:rsidP="00B018D8">
      <w:pPr>
        <w:spacing w:before="60"/>
        <w:ind w:left="709"/>
        <w:jc w:val="both"/>
        <w:rPr>
          <w:rFonts w:ascii="Times New Roman" w:hAnsi="Times New Roman"/>
          <w:sz w:val="28"/>
          <w:szCs w:val="28"/>
          <w:lang w:val="vi-VN"/>
        </w:rPr>
      </w:pPr>
      <w:r w:rsidRPr="00BF60C1">
        <w:rPr>
          <w:rFonts w:ascii="Times New Roman" w:hAnsi="Times New Roman"/>
          <w:sz w:val="28"/>
          <w:szCs w:val="28"/>
          <w:lang w:val="vi-VN"/>
        </w:rPr>
        <w:t xml:space="preserve">-  Những việc CB, CC, VC </w:t>
      </w:r>
      <w:r w:rsidRPr="00BF60C1">
        <w:rPr>
          <w:rFonts w:ascii="Times New Roman" w:hAnsi="Times New Roman"/>
          <w:sz w:val="28"/>
          <w:szCs w:val="28"/>
        </w:rPr>
        <w:t xml:space="preserve">và người học </w:t>
      </w:r>
      <w:r w:rsidRPr="00BF60C1">
        <w:rPr>
          <w:rFonts w:ascii="Times New Roman" w:hAnsi="Times New Roman"/>
          <w:sz w:val="28"/>
          <w:szCs w:val="28"/>
          <w:lang w:val="vi-VN"/>
        </w:rPr>
        <w:t xml:space="preserve">tham gia ý kiến; </w:t>
      </w:r>
    </w:p>
    <w:p w:rsidR="00B018D8" w:rsidRPr="00BF60C1" w:rsidRDefault="00B018D8" w:rsidP="00B018D8">
      <w:pPr>
        <w:spacing w:before="60"/>
        <w:ind w:left="709"/>
        <w:jc w:val="both"/>
        <w:rPr>
          <w:rFonts w:ascii="Times New Roman" w:hAnsi="Times New Roman"/>
          <w:sz w:val="28"/>
          <w:szCs w:val="28"/>
        </w:rPr>
      </w:pPr>
      <w:r w:rsidRPr="00BF60C1">
        <w:rPr>
          <w:rFonts w:ascii="Times New Roman" w:hAnsi="Times New Roman"/>
          <w:sz w:val="28"/>
          <w:szCs w:val="28"/>
          <w:lang w:val="vi-VN"/>
        </w:rPr>
        <w:t>-  Những việc CB, CC, VC giám sát, kiểm tra</w:t>
      </w:r>
      <w:r w:rsidRPr="00BF60C1">
        <w:rPr>
          <w:rFonts w:ascii="Times New Roman" w:hAnsi="Times New Roman"/>
          <w:sz w:val="28"/>
          <w:szCs w:val="28"/>
        </w:rPr>
        <w:t xml:space="preserve"> và hình thức </w:t>
      </w:r>
      <w:r w:rsidRPr="00BF60C1">
        <w:rPr>
          <w:rFonts w:ascii="Times New Roman" w:hAnsi="Times New Roman"/>
          <w:sz w:val="28"/>
          <w:szCs w:val="28"/>
          <w:lang w:val="vi-VN"/>
        </w:rPr>
        <w:t xml:space="preserve">giám sát, kiểm tra; </w:t>
      </w:r>
    </w:p>
    <w:p w:rsidR="00B018D8" w:rsidRPr="00BF60C1" w:rsidRDefault="00B018D8" w:rsidP="00930497">
      <w:pPr>
        <w:spacing w:before="60"/>
        <w:ind w:left="284" w:firstLine="425"/>
        <w:jc w:val="both"/>
        <w:rPr>
          <w:rFonts w:ascii="Times New Roman" w:hAnsi="Times New Roman"/>
          <w:sz w:val="28"/>
          <w:szCs w:val="28"/>
        </w:rPr>
      </w:pPr>
      <w:r w:rsidRPr="00BF60C1">
        <w:rPr>
          <w:rFonts w:ascii="Times New Roman" w:hAnsi="Times New Roman"/>
          <w:sz w:val="28"/>
          <w:szCs w:val="28"/>
        </w:rPr>
        <w:t xml:space="preserve">-  Dân chủ trong quan hệ và giải quyết công việc với </w:t>
      </w:r>
      <w:r w:rsidRPr="00BF60C1">
        <w:rPr>
          <w:rFonts w:ascii="Times New Roman" w:hAnsi="Times New Roman"/>
          <w:sz w:val="28"/>
          <w:szCs w:val="28"/>
          <w:lang w:val="vi-VN"/>
        </w:rPr>
        <w:t xml:space="preserve">công dân, cơ quan, </w:t>
      </w:r>
      <w:r w:rsidRPr="00BF60C1">
        <w:rPr>
          <w:rFonts w:ascii="Times New Roman" w:hAnsi="Times New Roman"/>
          <w:sz w:val="28"/>
          <w:szCs w:val="28"/>
        </w:rPr>
        <w:t xml:space="preserve">đơn vị, </w:t>
      </w:r>
      <w:r w:rsidRPr="00BF60C1">
        <w:rPr>
          <w:rFonts w:ascii="Times New Roman" w:hAnsi="Times New Roman"/>
          <w:sz w:val="28"/>
          <w:szCs w:val="28"/>
          <w:lang w:val="vi-VN"/>
        </w:rPr>
        <w:t>tổ chức có liên quan</w:t>
      </w:r>
      <w:r w:rsidRPr="00BF60C1">
        <w:rPr>
          <w:rFonts w:ascii="Times New Roman" w:hAnsi="Times New Roman"/>
          <w:sz w:val="28"/>
          <w:szCs w:val="28"/>
        </w:rPr>
        <w:t>.</w:t>
      </w:r>
    </w:p>
    <w:p w:rsidR="00B018D8" w:rsidRPr="00BF60C1" w:rsidRDefault="00B018D8" w:rsidP="00B018D8">
      <w:pPr>
        <w:spacing w:before="40"/>
        <w:ind w:left="284" w:firstLine="425"/>
        <w:jc w:val="both"/>
        <w:rPr>
          <w:rFonts w:ascii="Times New Roman" w:hAnsi="Times New Roman"/>
          <w:sz w:val="28"/>
          <w:szCs w:val="28"/>
          <w:lang w:val="vi-VN"/>
        </w:rPr>
      </w:pPr>
      <w:r w:rsidRPr="00BF60C1">
        <w:rPr>
          <w:rFonts w:ascii="Times New Roman" w:hAnsi="Times New Roman"/>
          <w:sz w:val="28"/>
          <w:szCs w:val="28"/>
          <w:lang w:val="vi-VN"/>
        </w:rPr>
        <w:lastRenderedPageBreak/>
        <w:t>Công đoàn cơ quan, đơn vị chủ động đề xuất, phối hợp với người đứng đầu xây dựng kế hoạch tổ chức thực hiện và thường xuyên kiểm tra, giám sát việc thực hiện Quy chế dân chủ trong hoạt động của cơ quan, đơn vị; định kỳ hằng năm tổng hợp, đánh giá, báo cáo kết quả công đoàn tham gia xây dựng và thực hiện dân chủ trong hoạt động của cơ quan, đơn vị.</w:t>
      </w:r>
    </w:p>
    <w:p w:rsidR="00B018D8" w:rsidRPr="00BF60C1" w:rsidRDefault="00467DD2" w:rsidP="00B018D8">
      <w:pPr>
        <w:spacing w:before="120"/>
        <w:jc w:val="both"/>
        <w:rPr>
          <w:rFonts w:ascii="Times New Roman" w:hAnsi="Times New Roman"/>
          <w:b/>
          <w:bCs/>
          <w:sz w:val="28"/>
          <w:szCs w:val="28"/>
          <w:lang w:val="vi-VN"/>
        </w:rPr>
      </w:pPr>
      <w:r>
        <w:rPr>
          <w:rFonts w:ascii="Times New Roman" w:hAnsi="Times New Roman"/>
          <w:b/>
          <w:bCs/>
          <w:sz w:val="28"/>
          <w:szCs w:val="28"/>
          <w:lang w:val="vi-VN"/>
        </w:rPr>
        <w:t>I</w:t>
      </w:r>
      <w:r>
        <w:rPr>
          <w:rFonts w:ascii="Times New Roman" w:hAnsi="Times New Roman"/>
          <w:b/>
          <w:bCs/>
          <w:sz w:val="28"/>
          <w:szCs w:val="28"/>
        </w:rPr>
        <w:t>I</w:t>
      </w:r>
      <w:r w:rsidR="00B018D8" w:rsidRPr="00BF60C1">
        <w:rPr>
          <w:rFonts w:ascii="Times New Roman" w:hAnsi="Times New Roman"/>
          <w:b/>
          <w:bCs/>
          <w:sz w:val="28"/>
          <w:szCs w:val="28"/>
          <w:lang w:val="vi-VN"/>
        </w:rPr>
        <w:t>. Những nội dung cần lưu ý</w:t>
      </w:r>
    </w:p>
    <w:p w:rsidR="00B018D8" w:rsidRPr="00BF60C1" w:rsidRDefault="00B018D8" w:rsidP="00B018D8">
      <w:pPr>
        <w:spacing w:before="120"/>
        <w:ind w:left="284" w:firstLine="425"/>
        <w:jc w:val="both"/>
        <w:rPr>
          <w:rFonts w:ascii="Times New Roman" w:hAnsi="Times New Roman"/>
          <w:b/>
          <w:bCs/>
          <w:sz w:val="28"/>
          <w:szCs w:val="28"/>
          <w:lang w:val="vi-VN"/>
        </w:rPr>
      </w:pPr>
      <w:r w:rsidRPr="00BF60C1">
        <w:rPr>
          <w:rFonts w:ascii="Times New Roman" w:hAnsi="Times New Roman"/>
          <w:b/>
          <w:bCs/>
          <w:sz w:val="28"/>
          <w:szCs w:val="28"/>
          <w:lang w:val="vi-VN"/>
        </w:rPr>
        <w:t>1. Về Quy chế dân chủ cơ sở</w:t>
      </w:r>
    </w:p>
    <w:p w:rsidR="00B018D8" w:rsidRPr="00BF60C1" w:rsidRDefault="00B018D8" w:rsidP="00B018D8">
      <w:pPr>
        <w:spacing w:before="60"/>
        <w:ind w:left="284" w:firstLine="425"/>
        <w:jc w:val="both"/>
        <w:rPr>
          <w:rFonts w:ascii="Times New Roman" w:hAnsi="Times New Roman"/>
          <w:bCs/>
          <w:sz w:val="28"/>
          <w:szCs w:val="28"/>
          <w:lang w:val="vi-VN"/>
        </w:rPr>
      </w:pPr>
      <w:r w:rsidRPr="00BF60C1">
        <w:rPr>
          <w:rFonts w:ascii="Times New Roman" w:hAnsi="Times New Roman"/>
          <w:bCs/>
          <w:sz w:val="28"/>
          <w:szCs w:val="28"/>
          <w:lang w:val="vi-VN"/>
        </w:rPr>
        <w:t xml:space="preserve">Quy chế dân chủ cơ sở được </w:t>
      </w:r>
      <w:r w:rsidRPr="00BF60C1">
        <w:rPr>
          <w:rFonts w:ascii="Times New Roman" w:hAnsi="Times New Roman"/>
          <w:bCs/>
          <w:sz w:val="28"/>
          <w:szCs w:val="28"/>
        </w:rPr>
        <w:t xml:space="preserve">xây dựng theo </w:t>
      </w:r>
      <w:r w:rsidRPr="005B6AA6">
        <w:rPr>
          <w:rFonts w:ascii="Times New Roman" w:hAnsi="Times New Roman"/>
          <w:b/>
          <w:bCs/>
          <w:i/>
          <w:sz w:val="28"/>
          <w:szCs w:val="28"/>
        </w:rPr>
        <w:t xml:space="preserve">Thông tư số 11/2020/TT-BGDĐT (theo Mẫu hướng dẫn tham khảo xây dựng </w:t>
      </w:r>
      <w:r w:rsidRPr="005B6AA6">
        <w:rPr>
          <w:rFonts w:ascii="Times New Roman" w:hAnsi="Times New Roman"/>
          <w:b/>
          <w:bCs/>
          <w:i/>
          <w:sz w:val="28"/>
          <w:szCs w:val="28"/>
          <w:lang w:val="vi-VN"/>
        </w:rPr>
        <w:t>Quy chế dân chủ cơ sở</w:t>
      </w:r>
      <w:r w:rsidRPr="005B6AA6">
        <w:rPr>
          <w:rFonts w:ascii="Times New Roman" w:hAnsi="Times New Roman"/>
          <w:b/>
          <w:bCs/>
          <w:i/>
          <w:sz w:val="28"/>
          <w:szCs w:val="28"/>
        </w:rPr>
        <w:t xml:space="preserve"> đính kèm)</w:t>
      </w:r>
      <w:r w:rsidRPr="00BF60C1">
        <w:rPr>
          <w:rFonts w:ascii="Times New Roman" w:hAnsi="Times New Roman"/>
          <w:bCs/>
          <w:sz w:val="28"/>
          <w:szCs w:val="28"/>
        </w:rPr>
        <w:t>,</w:t>
      </w:r>
      <w:r w:rsidRPr="00BF60C1">
        <w:rPr>
          <w:rFonts w:ascii="Times New Roman" w:hAnsi="Times New Roman"/>
          <w:bCs/>
          <w:sz w:val="28"/>
          <w:szCs w:val="28"/>
          <w:lang w:val="vi-VN"/>
        </w:rPr>
        <w:t xml:space="preserve"> Ban Chấp hành công đoàn tham gia ý kiến soạn thảo nội dung (hoặc sửa đổi, bổ sung) và </w:t>
      </w:r>
      <w:r w:rsidRPr="00BF60C1">
        <w:rPr>
          <w:rFonts w:ascii="Times New Roman" w:hAnsi="Times New Roman"/>
          <w:bCs/>
          <w:i/>
          <w:sz w:val="28"/>
          <w:szCs w:val="28"/>
          <w:u w:val="single"/>
          <w:lang w:val="vi-VN"/>
        </w:rPr>
        <w:t>thống nhất bằng văn bản</w:t>
      </w:r>
      <w:r w:rsidRPr="00BF60C1">
        <w:rPr>
          <w:rFonts w:ascii="Times New Roman" w:hAnsi="Times New Roman"/>
          <w:bCs/>
          <w:sz w:val="28"/>
          <w:szCs w:val="28"/>
          <w:lang w:val="vi-VN"/>
        </w:rPr>
        <w:t>, gửi n</w:t>
      </w:r>
      <w:r w:rsidRPr="00BF60C1">
        <w:rPr>
          <w:rFonts w:ascii="Times New Roman" w:hAnsi="Times New Roman"/>
          <w:sz w:val="28"/>
          <w:szCs w:val="28"/>
          <w:lang w:val="vi-VN"/>
        </w:rPr>
        <w:t xml:space="preserve">gười đứng đầu cơ quan, </w:t>
      </w:r>
      <w:r w:rsidRPr="00BF60C1">
        <w:rPr>
          <w:rFonts w:ascii="Times New Roman" w:hAnsi="Times New Roman"/>
          <w:bCs/>
          <w:sz w:val="28"/>
          <w:szCs w:val="28"/>
          <w:lang w:val="vi-VN"/>
        </w:rPr>
        <w:t>đơn vị xem xét trình hội nghị cấp tổ.</w:t>
      </w:r>
    </w:p>
    <w:p w:rsidR="00B018D8" w:rsidRPr="00BF60C1" w:rsidRDefault="00B018D8" w:rsidP="00B018D8">
      <w:pPr>
        <w:spacing w:before="120"/>
        <w:ind w:left="567" w:firstLine="142"/>
        <w:jc w:val="both"/>
        <w:rPr>
          <w:rFonts w:ascii="Times New Roman" w:hAnsi="Times New Roman"/>
          <w:b/>
          <w:bCs/>
          <w:sz w:val="28"/>
          <w:szCs w:val="28"/>
          <w:lang w:val="vi-VN"/>
        </w:rPr>
      </w:pPr>
      <w:r w:rsidRPr="00BF60C1">
        <w:rPr>
          <w:rFonts w:ascii="Times New Roman" w:hAnsi="Times New Roman"/>
          <w:b/>
          <w:bCs/>
          <w:sz w:val="28"/>
          <w:szCs w:val="28"/>
          <w:lang w:val="vi-VN"/>
        </w:rPr>
        <w:t>1.1. Về nội dung Quy chế dân chủ cơ sở</w:t>
      </w:r>
    </w:p>
    <w:p w:rsidR="00B018D8" w:rsidRPr="005B6AA6" w:rsidRDefault="00B018D8" w:rsidP="00B018D8">
      <w:pPr>
        <w:spacing w:before="60"/>
        <w:ind w:left="284" w:firstLine="425"/>
        <w:jc w:val="both"/>
        <w:rPr>
          <w:rFonts w:ascii="Times New Roman" w:hAnsi="Times New Roman"/>
          <w:b/>
          <w:bCs/>
          <w:i/>
          <w:sz w:val="28"/>
          <w:szCs w:val="28"/>
          <w:lang w:val="vi-VN"/>
        </w:rPr>
      </w:pPr>
      <w:r w:rsidRPr="00BF60C1">
        <w:rPr>
          <w:rFonts w:ascii="Times New Roman" w:hAnsi="Times New Roman"/>
          <w:bCs/>
          <w:sz w:val="28"/>
          <w:szCs w:val="28"/>
          <w:lang w:val="vi-VN"/>
        </w:rPr>
        <w:t xml:space="preserve">Quy chế dân chủ cơ sở phải cụ thể, rõ ràng, phù hợp với đặc điểm thực tế của cơ quan, đơn vị; phải được hội nghị cấp tổ bàn bạc, thảo luận đóng góp ý kiến và được biểu quyết thông qua trong hội nghị </w:t>
      </w:r>
      <w:r w:rsidRPr="00BF60C1">
        <w:rPr>
          <w:rFonts w:ascii="Times New Roman" w:hAnsi="Times New Roman"/>
          <w:sz w:val="28"/>
          <w:szCs w:val="28"/>
          <w:lang w:val="vi-VN"/>
        </w:rPr>
        <w:t xml:space="preserve">CB, CC, VC </w:t>
      </w:r>
      <w:r w:rsidRPr="00BF60C1">
        <w:rPr>
          <w:rFonts w:ascii="Times New Roman" w:hAnsi="Times New Roman"/>
          <w:bCs/>
          <w:sz w:val="28"/>
          <w:szCs w:val="28"/>
          <w:lang w:val="vi-VN"/>
        </w:rPr>
        <w:t>của đơn vị</w:t>
      </w:r>
      <w:r w:rsidRPr="00BF60C1">
        <w:rPr>
          <w:rFonts w:ascii="Times New Roman" w:hAnsi="Times New Roman"/>
          <w:bCs/>
          <w:sz w:val="28"/>
          <w:szCs w:val="28"/>
        </w:rPr>
        <w:t>.</w:t>
      </w:r>
      <w:r w:rsidRPr="00BF60C1">
        <w:rPr>
          <w:rFonts w:ascii="Times New Roman" w:hAnsi="Times New Roman"/>
          <w:bCs/>
          <w:sz w:val="28"/>
          <w:szCs w:val="28"/>
          <w:lang w:val="vi-VN"/>
        </w:rPr>
        <w:t xml:space="preserve"> </w:t>
      </w:r>
      <w:r w:rsidRPr="00BF60C1">
        <w:rPr>
          <w:rFonts w:ascii="Times New Roman" w:hAnsi="Times New Roman"/>
          <w:bCs/>
          <w:sz w:val="28"/>
          <w:szCs w:val="28"/>
        </w:rPr>
        <w:t xml:space="preserve">Hội đồng trường của cơ sở giáo dục có trách nhiệm ban hành và giám sát việc thực hiện </w:t>
      </w:r>
      <w:r w:rsidRPr="00BF60C1">
        <w:rPr>
          <w:rFonts w:ascii="Times New Roman" w:hAnsi="Times New Roman"/>
          <w:bCs/>
          <w:sz w:val="28"/>
          <w:szCs w:val="28"/>
          <w:lang w:val="vi-VN"/>
        </w:rPr>
        <w:t xml:space="preserve">Quy chế dân chủ </w:t>
      </w:r>
      <w:r w:rsidRPr="00BF60C1">
        <w:rPr>
          <w:rFonts w:ascii="Times New Roman" w:hAnsi="Times New Roman"/>
          <w:bCs/>
          <w:sz w:val="28"/>
          <w:szCs w:val="28"/>
        </w:rPr>
        <w:t xml:space="preserve">trong hoạt động của nhà trường </w:t>
      </w:r>
      <w:r w:rsidRPr="005B6AA6">
        <w:rPr>
          <w:rFonts w:ascii="Times New Roman" w:hAnsi="Times New Roman"/>
          <w:b/>
          <w:bCs/>
          <w:i/>
          <w:sz w:val="28"/>
          <w:szCs w:val="28"/>
        </w:rPr>
        <w:t xml:space="preserve">(theo Điều 6 của Thông tư số 11/2020/TT-BGDĐT). </w:t>
      </w:r>
    </w:p>
    <w:p w:rsidR="00B018D8" w:rsidRPr="00BF60C1" w:rsidRDefault="00B018D8" w:rsidP="00B018D8">
      <w:pPr>
        <w:spacing w:before="120"/>
        <w:ind w:left="567" w:firstLine="142"/>
        <w:jc w:val="both"/>
        <w:rPr>
          <w:rFonts w:ascii="Times New Roman" w:hAnsi="Times New Roman"/>
          <w:b/>
          <w:bCs/>
          <w:sz w:val="28"/>
          <w:szCs w:val="28"/>
        </w:rPr>
      </w:pPr>
      <w:r w:rsidRPr="00BF60C1">
        <w:rPr>
          <w:rFonts w:ascii="Times New Roman" w:hAnsi="Times New Roman"/>
          <w:b/>
          <w:bCs/>
          <w:sz w:val="28"/>
          <w:szCs w:val="28"/>
          <w:lang w:val="vi-VN"/>
        </w:rPr>
        <w:t>1.2. Về thực hiện công khai</w:t>
      </w:r>
    </w:p>
    <w:p w:rsidR="00B018D8" w:rsidRPr="005B6AA6" w:rsidRDefault="00B018D8" w:rsidP="00B018D8">
      <w:pPr>
        <w:spacing w:before="60"/>
        <w:ind w:left="284" w:firstLine="425"/>
        <w:jc w:val="both"/>
        <w:rPr>
          <w:rFonts w:ascii="Times New Roman" w:hAnsi="Times New Roman"/>
          <w:b/>
          <w:bCs/>
          <w:i/>
          <w:sz w:val="28"/>
          <w:szCs w:val="28"/>
        </w:rPr>
      </w:pPr>
      <w:r w:rsidRPr="00BF60C1">
        <w:rPr>
          <w:rFonts w:ascii="Times New Roman" w:hAnsi="Times New Roman"/>
          <w:b/>
          <w:bCs/>
          <w:sz w:val="28"/>
          <w:szCs w:val="28"/>
        </w:rPr>
        <w:t>-</w:t>
      </w:r>
      <w:r w:rsidRPr="00BF60C1">
        <w:rPr>
          <w:rFonts w:ascii="Times New Roman" w:hAnsi="Times New Roman"/>
          <w:bCs/>
          <w:sz w:val="28"/>
          <w:szCs w:val="28"/>
        </w:rPr>
        <w:t xml:space="preserve">  Những việc phải công khai để </w:t>
      </w:r>
      <w:r w:rsidRPr="00BF60C1">
        <w:rPr>
          <w:rFonts w:ascii="Times New Roman" w:hAnsi="Times New Roman"/>
          <w:sz w:val="28"/>
          <w:szCs w:val="28"/>
          <w:lang w:val="vi-VN"/>
        </w:rPr>
        <w:t>CB, CC, VC</w:t>
      </w:r>
      <w:r w:rsidRPr="00BF60C1">
        <w:rPr>
          <w:rFonts w:ascii="Times New Roman" w:hAnsi="Times New Roman"/>
          <w:bCs/>
          <w:sz w:val="28"/>
          <w:szCs w:val="28"/>
        </w:rPr>
        <w:t xml:space="preserve"> của đơn vị biết:</w:t>
      </w:r>
      <w:r w:rsidRPr="00BF60C1">
        <w:rPr>
          <w:rFonts w:ascii="Times New Roman" w:hAnsi="Times New Roman"/>
          <w:b/>
          <w:bCs/>
          <w:sz w:val="28"/>
          <w:szCs w:val="28"/>
        </w:rPr>
        <w:t xml:space="preserve"> </w:t>
      </w:r>
      <w:r w:rsidRPr="00BF60C1">
        <w:rPr>
          <w:rFonts w:ascii="Times New Roman" w:hAnsi="Times New Roman"/>
          <w:bCs/>
          <w:sz w:val="28"/>
          <w:szCs w:val="28"/>
          <w:lang w:val="vi-VN"/>
        </w:rPr>
        <w:t>N</w:t>
      </w:r>
      <w:r w:rsidRPr="00BF60C1">
        <w:rPr>
          <w:rFonts w:ascii="Times New Roman" w:hAnsi="Times New Roman"/>
          <w:sz w:val="28"/>
          <w:szCs w:val="28"/>
          <w:lang w:val="vi-VN"/>
        </w:rPr>
        <w:t xml:space="preserve">gười đứng đầu cơ quan, </w:t>
      </w:r>
      <w:r w:rsidRPr="00BF60C1">
        <w:rPr>
          <w:rFonts w:ascii="Times New Roman" w:hAnsi="Times New Roman"/>
          <w:bCs/>
          <w:sz w:val="28"/>
          <w:szCs w:val="28"/>
          <w:lang w:val="vi-VN"/>
        </w:rPr>
        <w:t xml:space="preserve">đơn vị phải </w:t>
      </w:r>
      <w:r w:rsidRPr="00BF60C1">
        <w:rPr>
          <w:rFonts w:ascii="Times New Roman" w:hAnsi="Times New Roman"/>
          <w:bCs/>
          <w:sz w:val="28"/>
          <w:szCs w:val="28"/>
        </w:rPr>
        <w:t>thực hiện</w:t>
      </w:r>
      <w:r w:rsidRPr="00BF60C1">
        <w:rPr>
          <w:rFonts w:ascii="Times New Roman" w:hAnsi="Times New Roman"/>
          <w:b/>
          <w:bCs/>
          <w:sz w:val="28"/>
          <w:szCs w:val="28"/>
        </w:rPr>
        <w:t xml:space="preserve"> </w:t>
      </w:r>
      <w:r w:rsidRPr="00BF60C1">
        <w:rPr>
          <w:rFonts w:ascii="Times New Roman" w:hAnsi="Times New Roman"/>
          <w:bCs/>
          <w:sz w:val="28"/>
          <w:szCs w:val="28"/>
        </w:rPr>
        <w:t xml:space="preserve">theo </w:t>
      </w:r>
      <w:r w:rsidRPr="005B6AA6">
        <w:rPr>
          <w:rFonts w:ascii="Times New Roman" w:hAnsi="Times New Roman"/>
          <w:b/>
          <w:bCs/>
          <w:i/>
          <w:sz w:val="28"/>
          <w:szCs w:val="28"/>
        </w:rPr>
        <w:t xml:space="preserve">khoản 1, Điều 9 </w:t>
      </w:r>
      <w:r w:rsidRPr="005B6AA6">
        <w:rPr>
          <w:rFonts w:ascii="Times New Roman" w:hAnsi="Times New Roman"/>
          <w:b/>
          <w:i/>
          <w:sz w:val="28"/>
          <w:szCs w:val="28"/>
          <w:lang w:val="vi-VN"/>
        </w:rPr>
        <w:t xml:space="preserve">Thông tư số </w:t>
      </w:r>
      <w:r w:rsidRPr="005B6AA6">
        <w:rPr>
          <w:rFonts w:ascii="Times New Roman" w:hAnsi="Times New Roman"/>
          <w:b/>
          <w:i/>
          <w:sz w:val="28"/>
          <w:szCs w:val="28"/>
        </w:rPr>
        <w:t>11/2020</w:t>
      </w:r>
      <w:r w:rsidRPr="005B6AA6">
        <w:rPr>
          <w:rFonts w:ascii="Times New Roman" w:hAnsi="Times New Roman"/>
          <w:b/>
          <w:i/>
          <w:sz w:val="28"/>
          <w:szCs w:val="28"/>
          <w:lang w:val="vi-VN"/>
        </w:rPr>
        <w:t>/TT-BGDĐT</w:t>
      </w:r>
      <w:r w:rsidRPr="005B6AA6">
        <w:rPr>
          <w:rFonts w:ascii="Times New Roman" w:hAnsi="Times New Roman"/>
          <w:b/>
          <w:bCs/>
          <w:i/>
          <w:sz w:val="28"/>
          <w:szCs w:val="28"/>
        </w:rPr>
        <w:t>.</w:t>
      </w:r>
    </w:p>
    <w:p w:rsidR="00B018D8" w:rsidRPr="005B6AA6" w:rsidRDefault="00B018D8" w:rsidP="00B018D8">
      <w:pPr>
        <w:spacing w:before="60"/>
        <w:ind w:left="284" w:firstLine="425"/>
        <w:jc w:val="both"/>
        <w:rPr>
          <w:rFonts w:ascii="Times New Roman" w:hAnsi="Times New Roman"/>
          <w:b/>
          <w:i/>
          <w:sz w:val="28"/>
          <w:szCs w:val="28"/>
        </w:rPr>
      </w:pPr>
      <w:r w:rsidRPr="00BF60C1">
        <w:rPr>
          <w:rFonts w:ascii="Times New Roman" w:hAnsi="Times New Roman"/>
          <w:b/>
          <w:bCs/>
          <w:sz w:val="28"/>
          <w:szCs w:val="28"/>
        </w:rPr>
        <w:t>-</w:t>
      </w:r>
      <w:r w:rsidRPr="00BF60C1">
        <w:rPr>
          <w:rFonts w:ascii="Times New Roman" w:hAnsi="Times New Roman"/>
          <w:bCs/>
          <w:sz w:val="28"/>
          <w:szCs w:val="28"/>
        </w:rPr>
        <w:t xml:space="preserve">  Những việc phải công khai để người học, cơ quan quản lý nhà nước có thẩm quyền và xã hội tham gia giám sát, đánh giá cơ sở giáo dục theo quy định của pháp luật: </w:t>
      </w:r>
      <w:r w:rsidRPr="00BF60C1">
        <w:rPr>
          <w:rFonts w:ascii="Times New Roman" w:hAnsi="Times New Roman"/>
          <w:bCs/>
          <w:sz w:val="28"/>
          <w:szCs w:val="28"/>
          <w:lang w:val="vi-VN"/>
        </w:rPr>
        <w:t>N</w:t>
      </w:r>
      <w:r w:rsidRPr="00BF60C1">
        <w:rPr>
          <w:rFonts w:ascii="Times New Roman" w:hAnsi="Times New Roman"/>
          <w:sz w:val="28"/>
          <w:szCs w:val="28"/>
          <w:lang w:val="vi-VN"/>
        </w:rPr>
        <w:t xml:space="preserve">gười đứng đầu cơ quan, </w:t>
      </w:r>
      <w:r w:rsidRPr="00BF60C1">
        <w:rPr>
          <w:rFonts w:ascii="Times New Roman" w:hAnsi="Times New Roman"/>
          <w:bCs/>
          <w:sz w:val="28"/>
          <w:szCs w:val="28"/>
          <w:lang w:val="vi-VN"/>
        </w:rPr>
        <w:t xml:space="preserve">đơn vị phải </w:t>
      </w:r>
      <w:r w:rsidRPr="00BF60C1">
        <w:rPr>
          <w:rFonts w:ascii="Times New Roman" w:hAnsi="Times New Roman"/>
          <w:bCs/>
          <w:sz w:val="28"/>
          <w:szCs w:val="28"/>
        </w:rPr>
        <w:t>thực hiện</w:t>
      </w:r>
      <w:r w:rsidRPr="00BF60C1">
        <w:rPr>
          <w:rFonts w:ascii="Times New Roman" w:hAnsi="Times New Roman"/>
          <w:b/>
          <w:bCs/>
          <w:sz w:val="28"/>
          <w:szCs w:val="28"/>
        </w:rPr>
        <w:t xml:space="preserve"> </w:t>
      </w:r>
      <w:r w:rsidRPr="00BF60C1">
        <w:rPr>
          <w:rFonts w:ascii="Times New Roman" w:hAnsi="Times New Roman"/>
          <w:bCs/>
          <w:sz w:val="28"/>
          <w:szCs w:val="28"/>
        </w:rPr>
        <w:t xml:space="preserve">theo đúng </w:t>
      </w:r>
      <w:r w:rsidRPr="005B6AA6">
        <w:rPr>
          <w:rFonts w:ascii="Times New Roman" w:hAnsi="Times New Roman"/>
          <w:b/>
          <w:bCs/>
          <w:i/>
          <w:sz w:val="28"/>
          <w:szCs w:val="28"/>
        </w:rPr>
        <w:t xml:space="preserve">khoản 2, Điều 9 </w:t>
      </w:r>
      <w:r w:rsidRPr="005B6AA6">
        <w:rPr>
          <w:rFonts w:ascii="Times New Roman" w:hAnsi="Times New Roman"/>
          <w:b/>
          <w:i/>
          <w:sz w:val="28"/>
          <w:szCs w:val="28"/>
          <w:lang w:val="vi-VN"/>
        </w:rPr>
        <w:t xml:space="preserve">Thông tư số </w:t>
      </w:r>
      <w:r w:rsidRPr="005B6AA6">
        <w:rPr>
          <w:rFonts w:ascii="Times New Roman" w:hAnsi="Times New Roman"/>
          <w:b/>
          <w:i/>
          <w:sz w:val="28"/>
          <w:szCs w:val="28"/>
        </w:rPr>
        <w:t>11/2020</w:t>
      </w:r>
      <w:r w:rsidRPr="005B6AA6">
        <w:rPr>
          <w:rFonts w:ascii="Times New Roman" w:hAnsi="Times New Roman"/>
          <w:b/>
          <w:i/>
          <w:sz w:val="28"/>
          <w:szCs w:val="28"/>
          <w:lang w:val="vi-VN"/>
        </w:rPr>
        <w:t>/TT-BGDĐT</w:t>
      </w:r>
      <w:r w:rsidRPr="005B6AA6">
        <w:rPr>
          <w:rFonts w:ascii="Times New Roman" w:hAnsi="Times New Roman"/>
          <w:b/>
          <w:i/>
          <w:sz w:val="28"/>
          <w:szCs w:val="28"/>
        </w:rPr>
        <w:t>.</w:t>
      </w:r>
    </w:p>
    <w:p w:rsidR="00B018D8" w:rsidRPr="005B6AA6" w:rsidRDefault="00B018D8" w:rsidP="00B018D8">
      <w:pPr>
        <w:spacing w:before="60"/>
        <w:ind w:left="284" w:firstLine="425"/>
        <w:jc w:val="both"/>
        <w:rPr>
          <w:rFonts w:ascii="Times New Roman" w:hAnsi="Times New Roman"/>
          <w:b/>
          <w:bCs/>
          <w:i/>
          <w:sz w:val="28"/>
          <w:szCs w:val="28"/>
        </w:rPr>
      </w:pPr>
      <w:r w:rsidRPr="00BF60C1">
        <w:rPr>
          <w:rFonts w:ascii="Times New Roman" w:hAnsi="Times New Roman"/>
          <w:b/>
          <w:bCs/>
          <w:sz w:val="28"/>
          <w:szCs w:val="28"/>
        </w:rPr>
        <w:t>-</w:t>
      </w:r>
      <w:r w:rsidRPr="00BF60C1">
        <w:rPr>
          <w:rFonts w:ascii="Times New Roman" w:hAnsi="Times New Roman"/>
          <w:bCs/>
          <w:sz w:val="28"/>
          <w:szCs w:val="28"/>
        </w:rPr>
        <w:t xml:space="preserve">  Hình thức, thời điểm và thời gian công khai: căn cứ </w:t>
      </w:r>
      <w:r w:rsidRPr="005B6AA6">
        <w:rPr>
          <w:rFonts w:ascii="Times New Roman" w:hAnsi="Times New Roman"/>
          <w:b/>
          <w:bCs/>
          <w:i/>
          <w:sz w:val="28"/>
          <w:szCs w:val="28"/>
        </w:rPr>
        <w:t xml:space="preserve">theo Điều 10 </w:t>
      </w:r>
      <w:r w:rsidRPr="005B6AA6">
        <w:rPr>
          <w:rFonts w:ascii="Times New Roman" w:hAnsi="Times New Roman"/>
          <w:b/>
          <w:i/>
          <w:sz w:val="28"/>
          <w:szCs w:val="28"/>
          <w:lang w:val="vi-VN"/>
        </w:rPr>
        <w:t xml:space="preserve">Thông tư số </w:t>
      </w:r>
      <w:r w:rsidRPr="005B6AA6">
        <w:rPr>
          <w:rFonts w:ascii="Times New Roman" w:hAnsi="Times New Roman"/>
          <w:b/>
          <w:i/>
          <w:sz w:val="28"/>
          <w:szCs w:val="28"/>
        </w:rPr>
        <w:t>11/2020</w:t>
      </w:r>
      <w:r w:rsidRPr="005B6AA6">
        <w:rPr>
          <w:rFonts w:ascii="Times New Roman" w:hAnsi="Times New Roman"/>
          <w:b/>
          <w:i/>
          <w:sz w:val="28"/>
          <w:szCs w:val="28"/>
          <w:lang w:val="vi-VN"/>
        </w:rPr>
        <w:t>/TT-BGDĐT</w:t>
      </w:r>
      <w:r w:rsidRPr="005B6AA6">
        <w:rPr>
          <w:rFonts w:ascii="Times New Roman" w:hAnsi="Times New Roman"/>
          <w:b/>
          <w:i/>
          <w:sz w:val="28"/>
          <w:szCs w:val="28"/>
        </w:rPr>
        <w:t>.</w:t>
      </w:r>
    </w:p>
    <w:p w:rsidR="00B018D8" w:rsidRPr="00BF60C1" w:rsidRDefault="00B018D8" w:rsidP="00B018D8">
      <w:pPr>
        <w:spacing w:before="120"/>
        <w:ind w:left="567"/>
        <w:jc w:val="both"/>
        <w:rPr>
          <w:rFonts w:ascii="Times New Roman" w:hAnsi="Times New Roman"/>
          <w:b/>
          <w:bCs/>
          <w:sz w:val="28"/>
          <w:szCs w:val="28"/>
        </w:rPr>
      </w:pPr>
      <w:r w:rsidRPr="00BF60C1">
        <w:rPr>
          <w:rFonts w:ascii="Times New Roman" w:hAnsi="Times New Roman"/>
          <w:b/>
          <w:bCs/>
          <w:sz w:val="28"/>
          <w:szCs w:val="28"/>
        </w:rPr>
        <w:t>Lưu ý:</w:t>
      </w:r>
    </w:p>
    <w:p w:rsidR="00B018D8" w:rsidRPr="00BF60C1" w:rsidRDefault="00B018D8" w:rsidP="00B018D8">
      <w:pPr>
        <w:tabs>
          <w:tab w:val="left" w:pos="284"/>
        </w:tabs>
        <w:spacing w:before="60"/>
        <w:ind w:left="284" w:firstLine="425"/>
        <w:jc w:val="both"/>
        <w:rPr>
          <w:rFonts w:ascii="Times New Roman" w:hAnsi="Times New Roman"/>
          <w:b/>
          <w:bCs/>
          <w:sz w:val="28"/>
          <w:szCs w:val="28"/>
        </w:rPr>
      </w:pPr>
      <w:r w:rsidRPr="00BF60C1">
        <w:rPr>
          <w:rFonts w:ascii="Times New Roman" w:hAnsi="Times New Roman"/>
          <w:b/>
          <w:bCs/>
          <w:sz w:val="28"/>
          <w:szCs w:val="28"/>
        </w:rPr>
        <w:t>-</w:t>
      </w:r>
      <w:r w:rsidRPr="00BF60C1">
        <w:rPr>
          <w:rFonts w:ascii="Times New Roman" w:hAnsi="Times New Roman"/>
          <w:bCs/>
          <w:sz w:val="28"/>
          <w:szCs w:val="28"/>
        </w:rPr>
        <w:t xml:space="preserve">  Đối với 3 công khai: thực hiện theo các biểu mẫu </w:t>
      </w:r>
      <w:r w:rsidRPr="00BF60C1">
        <w:rPr>
          <w:rFonts w:ascii="Times New Roman" w:hAnsi="Times New Roman"/>
          <w:sz w:val="28"/>
          <w:szCs w:val="28"/>
          <w:lang w:val="vi-VN"/>
        </w:rPr>
        <w:t>Thông tư số 36/2017/TT-BGDĐT</w:t>
      </w:r>
      <w:r w:rsidRPr="00BF60C1">
        <w:rPr>
          <w:rFonts w:ascii="Times New Roman" w:hAnsi="Times New Roman"/>
          <w:sz w:val="28"/>
          <w:szCs w:val="28"/>
        </w:rPr>
        <w:t>.</w:t>
      </w:r>
      <w:r w:rsidRPr="00BF60C1">
        <w:rPr>
          <w:rFonts w:ascii="Times New Roman" w:hAnsi="Times New Roman"/>
          <w:sz w:val="28"/>
          <w:szCs w:val="28"/>
          <w:lang w:val="vi-VN"/>
        </w:rPr>
        <w:t xml:space="preserve"> </w:t>
      </w:r>
    </w:p>
    <w:p w:rsidR="00B018D8" w:rsidRPr="00BF60C1" w:rsidRDefault="00B018D8" w:rsidP="00B018D8">
      <w:pPr>
        <w:tabs>
          <w:tab w:val="left" w:pos="284"/>
        </w:tabs>
        <w:spacing w:before="60"/>
        <w:ind w:left="284" w:firstLine="425"/>
        <w:jc w:val="both"/>
        <w:rPr>
          <w:rFonts w:ascii="Times New Roman" w:hAnsi="Times New Roman"/>
          <w:sz w:val="28"/>
          <w:szCs w:val="28"/>
        </w:rPr>
      </w:pPr>
      <w:r w:rsidRPr="00BF60C1">
        <w:rPr>
          <w:rFonts w:ascii="Times New Roman" w:hAnsi="Times New Roman"/>
          <w:b/>
          <w:bCs/>
          <w:sz w:val="28"/>
          <w:szCs w:val="28"/>
        </w:rPr>
        <w:t>-</w:t>
      </w:r>
      <w:r w:rsidRPr="00BF60C1">
        <w:rPr>
          <w:rFonts w:ascii="Times New Roman" w:hAnsi="Times New Roman"/>
          <w:bCs/>
          <w:sz w:val="28"/>
          <w:szCs w:val="28"/>
        </w:rPr>
        <w:t xml:space="preserve">  Đối với công tác công khai tài chính: các đơn vị thực hiện theo đúng nội dung, biểu mẫu quy định tại </w:t>
      </w:r>
      <w:r w:rsidRPr="00BF60C1">
        <w:rPr>
          <w:rFonts w:ascii="Times New Roman" w:hAnsi="Times New Roman"/>
          <w:sz w:val="28"/>
          <w:szCs w:val="28"/>
          <w:lang w:val="vi-VN"/>
        </w:rPr>
        <w:t>Thông tư số</w:t>
      </w:r>
      <w:r w:rsidRPr="00BF60C1">
        <w:rPr>
          <w:rFonts w:ascii="Times New Roman" w:hAnsi="Times New Roman"/>
          <w:sz w:val="28"/>
          <w:szCs w:val="28"/>
        </w:rPr>
        <w:t xml:space="preserve"> 61/2017/TT-BTC ngày 15/6/2017 của Bộ Tài chính về Hướng dẫn công khai ngân sách đối với đơn vị dự toán ngân sách, tổ chức được ngân sách Nhà nước hỗ trợ và </w:t>
      </w:r>
      <w:r w:rsidRPr="00BF60C1">
        <w:rPr>
          <w:rFonts w:ascii="Times New Roman" w:hAnsi="Times New Roman"/>
          <w:sz w:val="28"/>
          <w:szCs w:val="28"/>
          <w:lang w:val="vi-VN"/>
        </w:rPr>
        <w:t>Thông tư số</w:t>
      </w:r>
      <w:r w:rsidRPr="00BF60C1">
        <w:rPr>
          <w:rFonts w:ascii="Times New Roman" w:hAnsi="Times New Roman"/>
          <w:sz w:val="28"/>
          <w:szCs w:val="28"/>
        </w:rPr>
        <w:t xml:space="preserve"> 90/2018/TT-BTC ngày 28/9/2019 của Bộ Tài chính sửa đổi bổ sung một số điều của </w:t>
      </w:r>
      <w:r w:rsidRPr="00BF60C1">
        <w:rPr>
          <w:rFonts w:ascii="Times New Roman" w:hAnsi="Times New Roman"/>
          <w:sz w:val="28"/>
          <w:szCs w:val="28"/>
          <w:lang w:val="vi-VN"/>
        </w:rPr>
        <w:t>Thông tư số</w:t>
      </w:r>
      <w:r w:rsidRPr="00BF60C1">
        <w:rPr>
          <w:rFonts w:ascii="Times New Roman" w:hAnsi="Times New Roman"/>
          <w:sz w:val="28"/>
          <w:szCs w:val="28"/>
        </w:rPr>
        <w:t xml:space="preserve"> 61/2017/TT-BTC.</w:t>
      </w:r>
    </w:p>
    <w:p w:rsidR="00B018D8" w:rsidRPr="00BF60C1" w:rsidRDefault="00B018D8" w:rsidP="00B018D8">
      <w:pPr>
        <w:tabs>
          <w:tab w:val="left" w:pos="284"/>
        </w:tabs>
        <w:spacing w:before="60"/>
        <w:ind w:left="284" w:firstLine="425"/>
        <w:jc w:val="both"/>
        <w:rPr>
          <w:rFonts w:ascii="Times New Roman" w:hAnsi="Times New Roman"/>
          <w:bCs/>
          <w:sz w:val="28"/>
          <w:szCs w:val="28"/>
        </w:rPr>
      </w:pPr>
      <w:r w:rsidRPr="00BF60C1">
        <w:rPr>
          <w:rFonts w:ascii="Times New Roman" w:hAnsi="Times New Roman"/>
          <w:b/>
          <w:sz w:val="28"/>
          <w:szCs w:val="28"/>
        </w:rPr>
        <w:t>-</w:t>
      </w:r>
      <w:r w:rsidRPr="00BF60C1">
        <w:rPr>
          <w:rFonts w:ascii="Times New Roman" w:hAnsi="Times New Roman"/>
          <w:sz w:val="28"/>
          <w:szCs w:val="28"/>
        </w:rPr>
        <w:t xml:space="preserve">  </w:t>
      </w:r>
      <w:r w:rsidRPr="00BF60C1">
        <w:rPr>
          <w:rFonts w:ascii="Times New Roman" w:hAnsi="Times New Roman"/>
          <w:bCs/>
          <w:sz w:val="28"/>
          <w:szCs w:val="28"/>
        </w:rPr>
        <w:t xml:space="preserve">Công khai về quản lý sử dụng tài sản công: thực hiện các biểu mẫu theo Điều 11 của </w:t>
      </w:r>
      <w:r w:rsidRPr="00BF60C1">
        <w:rPr>
          <w:rFonts w:ascii="Times New Roman" w:hAnsi="Times New Roman"/>
          <w:sz w:val="28"/>
          <w:szCs w:val="28"/>
          <w:lang w:val="vi-VN"/>
        </w:rPr>
        <w:t>Thông tư số</w:t>
      </w:r>
      <w:r w:rsidRPr="00BF60C1">
        <w:rPr>
          <w:rFonts w:ascii="Times New Roman" w:hAnsi="Times New Roman"/>
          <w:sz w:val="28"/>
          <w:szCs w:val="28"/>
        </w:rPr>
        <w:t xml:space="preserve"> 144/2017/TT-BTC ngày 29/12/2017 của Bộ Tài chính về </w:t>
      </w:r>
      <w:r w:rsidRPr="00BF60C1">
        <w:rPr>
          <w:rFonts w:ascii="Times New Roman" w:hAnsi="Times New Roman"/>
          <w:bCs/>
          <w:sz w:val="28"/>
          <w:szCs w:val="28"/>
        </w:rPr>
        <w:t xml:space="preserve">hướng dẫn </w:t>
      </w:r>
      <w:r w:rsidRPr="00BF60C1">
        <w:rPr>
          <w:rFonts w:ascii="Times New Roman" w:hAnsi="Times New Roman"/>
          <w:sz w:val="28"/>
          <w:szCs w:val="28"/>
        </w:rPr>
        <w:t>một số nội dung của Nghị định số 151/2017/NĐ-CP ngày 26/12/2017 của Chính phủ quy định chi tiết một số điều của Luật Quản lý, sử dụng tài sản công.</w:t>
      </w:r>
    </w:p>
    <w:p w:rsidR="00B018D8" w:rsidRPr="005B6AA6" w:rsidRDefault="00B018D8" w:rsidP="00B018D8">
      <w:pPr>
        <w:spacing w:before="120"/>
        <w:ind w:left="284" w:firstLine="425"/>
        <w:jc w:val="both"/>
        <w:rPr>
          <w:rFonts w:ascii="Times New Roman" w:hAnsi="Times New Roman"/>
          <w:b/>
          <w:bCs/>
          <w:i/>
          <w:sz w:val="28"/>
          <w:szCs w:val="28"/>
        </w:rPr>
      </w:pPr>
      <w:r w:rsidRPr="00BF60C1">
        <w:rPr>
          <w:rFonts w:ascii="Times New Roman" w:hAnsi="Times New Roman"/>
          <w:b/>
          <w:bCs/>
          <w:sz w:val="28"/>
          <w:szCs w:val="28"/>
        </w:rPr>
        <w:lastRenderedPageBreak/>
        <w:t xml:space="preserve">1.3. Về Đối thoại: </w:t>
      </w:r>
      <w:r w:rsidRPr="00BF60C1">
        <w:rPr>
          <w:rFonts w:ascii="Times New Roman" w:hAnsi="Times New Roman"/>
          <w:bCs/>
          <w:sz w:val="28"/>
          <w:szCs w:val="28"/>
        </w:rPr>
        <w:t xml:space="preserve">Bổ sung nội dung mới trong Quy chế dân chủ cơ sở về đối thoại tại cơ sở giáo dục </w:t>
      </w:r>
      <w:r w:rsidRPr="005B6AA6">
        <w:rPr>
          <w:rFonts w:ascii="Times New Roman" w:hAnsi="Times New Roman"/>
          <w:b/>
          <w:bCs/>
          <w:i/>
          <w:sz w:val="28"/>
          <w:szCs w:val="28"/>
        </w:rPr>
        <w:t xml:space="preserve">theo Điều 17 </w:t>
      </w:r>
      <w:r w:rsidRPr="005B6AA6">
        <w:rPr>
          <w:rFonts w:ascii="Times New Roman" w:hAnsi="Times New Roman"/>
          <w:b/>
          <w:i/>
          <w:sz w:val="28"/>
          <w:szCs w:val="28"/>
          <w:lang w:val="vi-VN"/>
        </w:rPr>
        <w:t>Thông tư số</w:t>
      </w:r>
      <w:r w:rsidRPr="005B6AA6">
        <w:rPr>
          <w:rFonts w:ascii="Times New Roman" w:hAnsi="Times New Roman"/>
          <w:b/>
          <w:i/>
          <w:sz w:val="28"/>
          <w:szCs w:val="28"/>
        </w:rPr>
        <w:t xml:space="preserve"> 11/2020/TT-BGDĐT ngày 19 tháng 5 năm 2020</w:t>
      </w:r>
      <w:r w:rsidRPr="005B6AA6">
        <w:rPr>
          <w:rFonts w:ascii="Times New Roman" w:hAnsi="Times New Roman"/>
          <w:b/>
          <w:bCs/>
          <w:i/>
          <w:sz w:val="28"/>
          <w:szCs w:val="28"/>
        </w:rPr>
        <w:t xml:space="preserve">. </w:t>
      </w:r>
    </w:p>
    <w:p w:rsidR="00B018D8" w:rsidRPr="00BF60C1" w:rsidRDefault="00B018D8" w:rsidP="00B018D8">
      <w:pPr>
        <w:spacing w:before="120"/>
        <w:ind w:left="284" w:firstLine="425"/>
        <w:jc w:val="both"/>
        <w:rPr>
          <w:rFonts w:ascii="Times New Roman" w:hAnsi="Times New Roman"/>
          <w:bCs/>
          <w:sz w:val="28"/>
          <w:szCs w:val="28"/>
        </w:rPr>
      </w:pPr>
      <w:r w:rsidRPr="00BF60C1">
        <w:rPr>
          <w:rFonts w:ascii="Times New Roman" w:hAnsi="Times New Roman"/>
          <w:b/>
          <w:bCs/>
          <w:sz w:val="28"/>
          <w:szCs w:val="28"/>
        </w:rPr>
        <w:t>1.4.</w:t>
      </w:r>
      <w:r w:rsidRPr="00BF60C1">
        <w:rPr>
          <w:rFonts w:ascii="Times New Roman" w:hAnsi="Times New Roman"/>
          <w:bCs/>
          <w:sz w:val="28"/>
          <w:szCs w:val="28"/>
        </w:rPr>
        <w:t xml:space="preserve"> Đối với những </w:t>
      </w:r>
      <w:r w:rsidRPr="00BF60C1">
        <w:rPr>
          <w:rFonts w:ascii="Times New Roman" w:hAnsi="Times New Roman"/>
          <w:sz w:val="28"/>
          <w:szCs w:val="28"/>
          <w:lang w:val="vi-VN"/>
        </w:rPr>
        <w:t xml:space="preserve">cơ quan, </w:t>
      </w:r>
      <w:r w:rsidRPr="00BF60C1">
        <w:rPr>
          <w:rFonts w:ascii="Times New Roman" w:hAnsi="Times New Roman"/>
          <w:bCs/>
          <w:sz w:val="28"/>
          <w:szCs w:val="28"/>
        </w:rPr>
        <w:t>đơn vị có sự thay đổi n</w:t>
      </w:r>
      <w:r w:rsidRPr="00BF60C1">
        <w:rPr>
          <w:rFonts w:ascii="Times New Roman" w:hAnsi="Times New Roman"/>
          <w:sz w:val="28"/>
          <w:szCs w:val="28"/>
          <w:lang w:val="vi-VN"/>
        </w:rPr>
        <w:t xml:space="preserve">gười đứng đầu </w:t>
      </w:r>
      <w:r w:rsidRPr="00BF60C1">
        <w:rPr>
          <w:rFonts w:ascii="Times New Roman" w:hAnsi="Times New Roman"/>
          <w:bCs/>
          <w:sz w:val="28"/>
          <w:szCs w:val="28"/>
        </w:rPr>
        <w:t>hoặc Chủ tịch CĐCS thì tổ chức trao đổi ý kiến trong Ban Chấp hành và thống nhất với n</w:t>
      </w:r>
      <w:r w:rsidRPr="00BF60C1">
        <w:rPr>
          <w:rFonts w:ascii="Times New Roman" w:hAnsi="Times New Roman"/>
          <w:sz w:val="28"/>
          <w:szCs w:val="28"/>
          <w:lang w:val="vi-VN"/>
        </w:rPr>
        <w:t xml:space="preserve">gười đứng đầu cơ quan, </w:t>
      </w:r>
      <w:r w:rsidRPr="00BF60C1">
        <w:rPr>
          <w:rFonts w:ascii="Times New Roman" w:hAnsi="Times New Roman"/>
          <w:bCs/>
          <w:sz w:val="28"/>
          <w:szCs w:val="28"/>
        </w:rPr>
        <w:t>đơn vị để tạo sự đồng thuận cao, trước khi n</w:t>
      </w:r>
      <w:r w:rsidRPr="00BF60C1">
        <w:rPr>
          <w:rFonts w:ascii="Times New Roman" w:hAnsi="Times New Roman"/>
          <w:sz w:val="28"/>
          <w:szCs w:val="28"/>
          <w:lang w:val="vi-VN"/>
        </w:rPr>
        <w:t xml:space="preserve">gười đứng đầu </w:t>
      </w:r>
      <w:r w:rsidRPr="00BF60C1">
        <w:rPr>
          <w:rFonts w:ascii="Times New Roman" w:hAnsi="Times New Roman"/>
          <w:bCs/>
          <w:sz w:val="28"/>
          <w:szCs w:val="28"/>
        </w:rPr>
        <w:t>ký ban hành.</w:t>
      </w:r>
    </w:p>
    <w:p w:rsidR="00B018D8" w:rsidRPr="00BF60C1" w:rsidRDefault="00B018D8" w:rsidP="00467DD2">
      <w:pPr>
        <w:spacing w:before="120"/>
        <w:ind w:left="284" w:firstLine="425"/>
        <w:jc w:val="both"/>
        <w:rPr>
          <w:rFonts w:ascii="Times New Roman" w:hAnsi="Times New Roman"/>
          <w:bCs/>
          <w:sz w:val="28"/>
          <w:szCs w:val="28"/>
        </w:rPr>
      </w:pPr>
      <w:r w:rsidRPr="00BF60C1">
        <w:rPr>
          <w:rFonts w:ascii="Times New Roman" w:hAnsi="Times New Roman"/>
          <w:b/>
          <w:bCs/>
          <w:sz w:val="28"/>
          <w:szCs w:val="28"/>
        </w:rPr>
        <w:t>2.</w:t>
      </w:r>
      <w:r w:rsidR="00467DD2">
        <w:rPr>
          <w:rFonts w:ascii="Times New Roman" w:hAnsi="Times New Roman"/>
          <w:b/>
          <w:bCs/>
          <w:sz w:val="28"/>
          <w:szCs w:val="28"/>
        </w:rPr>
        <w:t xml:space="preserve"> </w:t>
      </w:r>
      <w:r w:rsidRPr="00BF60C1">
        <w:rPr>
          <w:rFonts w:ascii="Times New Roman" w:hAnsi="Times New Roman"/>
          <w:b/>
          <w:bCs/>
          <w:sz w:val="28"/>
          <w:szCs w:val="28"/>
        </w:rPr>
        <w:t>Về công tác Ban Thanh tra nhân dân</w:t>
      </w:r>
      <w:r w:rsidR="00467DD2">
        <w:rPr>
          <w:rFonts w:ascii="Times New Roman" w:hAnsi="Times New Roman"/>
          <w:b/>
          <w:bCs/>
          <w:sz w:val="28"/>
          <w:szCs w:val="28"/>
        </w:rPr>
        <w:t>:</w:t>
      </w:r>
    </w:p>
    <w:p w:rsidR="00B018D8" w:rsidRPr="00BF60C1" w:rsidRDefault="00E11F21" w:rsidP="00B018D8">
      <w:pPr>
        <w:spacing w:before="120"/>
        <w:ind w:left="567" w:firstLine="142"/>
        <w:jc w:val="both"/>
        <w:rPr>
          <w:rFonts w:ascii="Times New Roman" w:hAnsi="Times New Roman"/>
          <w:bCs/>
          <w:sz w:val="28"/>
          <w:szCs w:val="28"/>
        </w:rPr>
      </w:pPr>
      <w:r>
        <w:rPr>
          <w:rFonts w:ascii="Times New Roman" w:hAnsi="Times New Roman"/>
          <w:b/>
          <w:bCs/>
          <w:sz w:val="28"/>
          <w:szCs w:val="28"/>
        </w:rPr>
        <w:t>2</w:t>
      </w:r>
      <w:r w:rsidR="00B018D8" w:rsidRPr="00BF60C1">
        <w:rPr>
          <w:rFonts w:ascii="Times New Roman" w:hAnsi="Times New Roman"/>
          <w:b/>
          <w:bCs/>
          <w:sz w:val="28"/>
          <w:szCs w:val="28"/>
        </w:rPr>
        <w:t>.1. Thực hiện báo cáo tổng kết hoạt động của Ban TTND</w:t>
      </w:r>
    </w:p>
    <w:p w:rsidR="00B018D8" w:rsidRPr="00BF60C1" w:rsidRDefault="00B018D8" w:rsidP="00B018D8">
      <w:pPr>
        <w:spacing w:before="60"/>
        <w:ind w:left="284" w:firstLine="425"/>
        <w:jc w:val="both"/>
        <w:rPr>
          <w:rFonts w:ascii="Times New Roman" w:hAnsi="Times New Roman"/>
          <w:bCs/>
          <w:sz w:val="28"/>
          <w:szCs w:val="28"/>
        </w:rPr>
      </w:pPr>
      <w:r w:rsidRPr="00BF60C1">
        <w:rPr>
          <w:rFonts w:ascii="Times New Roman" w:hAnsi="Times New Roman"/>
          <w:bCs/>
          <w:sz w:val="28"/>
          <w:szCs w:val="28"/>
        </w:rPr>
        <w:t>Ban Chấp hành CĐCS hướng dẫn Ban TTND thực hiện báo cáo tổng kết hoạt động của Ban TTND năm học/năm vừa qua, xây dựng chương trình, kế hoạch hoạt động năm học/năm mới.</w:t>
      </w:r>
    </w:p>
    <w:p w:rsidR="00B018D8" w:rsidRPr="00BF60C1" w:rsidRDefault="00B018D8" w:rsidP="00B018D8">
      <w:pPr>
        <w:spacing w:before="120"/>
        <w:ind w:firstLine="709"/>
        <w:jc w:val="both"/>
        <w:rPr>
          <w:rFonts w:ascii="Times New Roman" w:hAnsi="Times New Roman"/>
          <w:b/>
          <w:bCs/>
          <w:sz w:val="28"/>
          <w:szCs w:val="28"/>
        </w:rPr>
      </w:pPr>
      <w:r w:rsidRPr="00BF60C1">
        <w:rPr>
          <w:rFonts w:ascii="Times New Roman" w:hAnsi="Times New Roman"/>
          <w:b/>
          <w:bCs/>
          <w:sz w:val="28"/>
          <w:szCs w:val="28"/>
        </w:rPr>
        <w:t>a. Nội dung chủ yếu của báo cáo tổng kết hoạt động</w:t>
      </w:r>
    </w:p>
    <w:p w:rsidR="00B018D8" w:rsidRPr="00BF60C1" w:rsidRDefault="00B018D8" w:rsidP="00B018D8">
      <w:pPr>
        <w:pStyle w:val="ListParagraph"/>
        <w:numPr>
          <w:ilvl w:val="0"/>
          <w:numId w:val="11"/>
        </w:numPr>
        <w:tabs>
          <w:tab w:val="left" w:pos="567"/>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 Kết quả giám sát việc thực hiện chủ trương, chính sách của Đảng và pháp luật của Nhà nước, nhiệm vụ công tác hàng năm của cơ quan, đơn vị; việc thực hiện các chế độ, chính sách đối với CB, CC, VC theo quy định của pháp luật (đối chiếu với các chỉ tiêu đã đề ra trong Nghị quyết hội nghị năm trước).</w:t>
      </w:r>
    </w:p>
    <w:p w:rsidR="00B018D8" w:rsidRPr="00BF60C1" w:rsidRDefault="00B018D8" w:rsidP="00B018D8">
      <w:pPr>
        <w:pStyle w:val="ListParagraph"/>
        <w:numPr>
          <w:ilvl w:val="0"/>
          <w:numId w:val="11"/>
        </w:numPr>
        <w:tabs>
          <w:tab w:val="left" w:pos="567"/>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 Kết quả giám sát việc thực hiện Quy chế chi tiêu nội bộ; việc sử dụng kinh phí hoạt động từ nguồn ngân sách Nhà nước, sử dụng các quỹ; việc chấp hành chế độ quản lý tài chính, tài sản và công tác tự kiểm tra tài chính của cơ quan, đơn vị.</w:t>
      </w:r>
    </w:p>
    <w:p w:rsidR="00B018D8" w:rsidRPr="00BF60C1" w:rsidRDefault="00B018D8" w:rsidP="00B018D8">
      <w:pPr>
        <w:pStyle w:val="ListParagraph"/>
        <w:numPr>
          <w:ilvl w:val="0"/>
          <w:numId w:val="11"/>
        </w:numPr>
        <w:tabs>
          <w:tab w:val="left" w:pos="567"/>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 Kết quả giám sát việc thực hiện Quy chế dân chủ cơ sở, nội quy cơ quan, đơn vị.</w:t>
      </w:r>
    </w:p>
    <w:p w:rsidR="00B018D8" w:rsidRPr="00BF60C1" w:rsidRDefault="00B018D8" w:rsidP="00B018D8">
      <w:pPr>
        <w:pStyle w:val="ListParagraph"/>
        <w:numPr>
          <w:ilvl w:val="0"/>
          <w:numId w:val="11"/>
        </w:numPr>
        <w:tabs>
          <w:tab w:val="left" w:pos="567"/>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 Kết quả giám sát việc tiếp dân, nhận và xử lý đơn, thư khiếu nại, tố cáo; việc giải quyết khiếu nại, tố cáo thuộc thẩm quyền của người đứng đầu cơ quan, đơn vị; việc thi hành các quyết định giải quyết khiếu nại, xử lý tố cáo đã có hiệu lực pháp luật tại cơ quan, đơn vị; việc thực hiện các kết luận, quyết định xử lý về thanh tra, kiểm tra của cơ quan Nhà nước có thẩm quyền; việc xử lý các vụ việc tham nhũng, lãng phí trong cơ quan, đơn vị.</w:t>
      </w:r>
    </w:p>
    <w:p w:rsidR="00B018D8" w:rsidRPr="00BF60C1" w:rsidRDefault="00B018D8" w:rsidP="00B018D8">
      <w:pPr>
        <w:spacing w:before="120"/>
        <w:ind w:firstLine="709"/>
        <w:jc w:val="both"/>
        <w:rPr>
          <w:rFonts w:ascii="Times New Roman" w:hAnsi="Times New Roman"/>
          <w:b/>
          <w:bCs/>
          <w:sz w:val="28"/>
          <w:szCs w:val="28"/>
        </w:rPr>
      </w:pPr>
      <w:r w:rsidRPr="00BF60C1">
        <w:rPr>
          <w:rFonts w:ascii="Times New Roman" w:hAnsi="Times New Roman"/>
          <w:b/>
          <w:bCs/>
          <w:sz w:val="28"/>
          <w:szCs w:val="28"/>
        </w:rPr>
        <w:t>b. Kế hoạch hoạt động</w:t>
      </w:r>
    </w:p>
    <w:p w:rsidR="00B018D8" w:rsidRPr="00BF60C1" w:rsidRDefault="00B018D8" w:rsidP="00B018D8">
      <w:pPr>
        <w:spacing w:before="60"/>
        <w:ind w:left="284" w:firstLine="425"/>
        <w:jc w:val="both"/>
        <w:rPr>
          <w:rFonts w:ascii="Times New Roman" w:hAnsi="Times New Roman"/>
          <w:bCs/>
          <w:sz w:val="28"/>
          <w:szCs w:val="28"/>
        </w:rPr>
      </w:pPr>
      <w:r w:rsidRPr="00BF60C1">
        <w:rPr>
          <w:rFonts w:ascii="Times New Roman" w:hAnsi="Times New Roman"/>
          <w:bCs/>
          <w:sz w:val="28"/>
          <w:szCs w:val="28"/>
        </w:rPr>
        <w:t>Căn cứ vào phạm vi giám sát của Ban TTND (được quy định tại Hướng dẫn số 197/HD-CĐGD ngày 19/9/2017 của Ban Thường vụ CĐGD TP về tổ chức và hoạt động của Ban TTND trong các cơ quan nhà nước, đơn vị sự nghiệp công lập thuộc ngành giáo dục và đào tạo Thành phố Hồ Chí Minh) và tình hình thực tế của cơ quan, đơn vị để xây dựng kế hoạch hoạt động/ giám sát trong năm học/năm mới.</w:t>
      </w:r>
    </w:p>
    <w:p w:rsidR="00B018D8" w:rsidRPr="00BF60C1" w:rsidRDefault="00E11F21" w:rsidP="005B6AA6">
      <w:pPr>
        <w:spacing w:before="120"/>
        <w:ind w:left="284" w:firstLine="425"/>
        <w:jc w:val="both"/>
        <w:rPr>
          <w:rFonts w:ascii="Times New Roman" w:hAnsi="Times New Roman"/>
          <w:bCs/>
          <w:sz w:val="28"/>
          <w:szCs w:val="28"/>
        </w:rPr>
      </w:pPr>
      <w:r>
        <w:rPr>
          <w:rFonts w:ascii="Times New Roman" w:hAnsi="Times New Roman"/>
          <w:b/>
          <w:bCs/>
          <w:sz w:val="28"/>
          <w:szCs w:val="28"/>
        </w:rPr>
        <w:t>2</w:t>
      </w:r>
      <w:r w:rsidR="00B018D8" w:rsidRPr="00BF60C1">
        <w:rPr>
          <w:rFonts w:ascii="Times New Roman" w:hAnsi="Times New Roman"/>
          <w:b/>
          <w:bCs/>
          <w:sz w:val="28"/>
          <w:szCs w:val="28"/>
        </w:rPr>
        <w:t>.2. Thông qua báo cáo của Ban TTND trước Hội nghị Ba</w:t>
      </w:r>
      <w:r w:rsidR="005B6AA6">
        <w:rPr>
          <w:rFonts w:ascii="Times New Roman" w:hAnsi="Times New Roman"/>
          <w:b/>
          <w:bCs/>
          <w:sz w:val="28"/>
          <w:szCs w:val="28"/>
        </w:rPr>
        <w:t xml:space="preserve">n Chấp hành </w:t>
      </w:r>
      <w:r w:rsidR="00B018D8" w:rsidRPr="00BF60C1">
        <w:rPr>
          <w:rFonts w:ascii="Times New Roman" w:hAnsi="Times New Roman"/>
          <w:b/>
          <w:bCs/>
          <w:sz w:val="28"/>
          <w:szCs w:val="28"/>
        </w:rPr>
        <w:t>CĐCS</w:t>
      </w:r>
    </w:p>
    <w:p w:rsidR="00B018D8" w:rsidRPr="00BF60C1" w:rsidRDefault="00B018D8" w:rsidP="00B018D8">
      <w:pPr>
        <w:spacing w:before="60"/>
        <w:ind w:left="284" w:firstLine="425"/>
        <w:jc w:val="both"/>
        <w:rPr>
          <w:rFonts w:ascii="Times New Roman" w:hAnsi="Times New Roman"/>
          <w:bCs/>
          <w:sz w:val="28"/>
          <w:szCs w:val="28"/>
        </w:rPr>
      </w:pPr>
      <w:r w:rsidRPr="00BF60C1">
        <w:rPr>
          <w:rFonts w:ascii="Times New Roman" w:hAnsi="Times New Roman"/>
          <w:bCs/>
          <w:sz w:val="28"/>
          <w:szCs w:val="28"/>
        </w:rPr>
        <w:t>Ban Chấp hành CĐCS mời Ban TTND tham dự hội nghị Ban Chấp hành để thông qua báo c</w:t>
      </w:r>
      <w:r w:rsidR="005B6AA6">
        <w:rPr>
          <w:rFonts w:ascii="Times New Roman" w:hAnsi="Times New Roman"/>
          <w:bCs/>
          <w:sz w:val="28"/>
          <w:szCs w:val="28"/>
        </w:rPr>
        <w:t>áo kết quả hoạt động năm học</w:t>
      </w:r>
      <w:r w:rsidRPr="00BF60C1">
        <w:rPr>
          <w:rFonts w:ascii="Times New Roman" w:hAnsi="Times New Roman"/>
          <w:bCs/>
          <w:sz w:val="28"/>
          <w:szCs w:val="28"/>
        </w:rPr>
        <w:t xml:space="preserve"> vừa qua và phương hướng nhiệm </w:t>
      </w:r>
      <w:r w:rsidR="005B6AA6">
        <w:rPr>
          <w:rFonts w:ascii="Times New Roman" w:hAnsi="Times New Roman"/>
          <w:bCs/>
          <w:sz w:val="28"/>
          <w:szCs w:val="28"/>
        </w:rPr>
        <w:t>vụ kế hoạch công tác năm học</w:t>
      </w:r>
      <w:r w:rsidRPr="00BF60C1">
        <w:rPr>
          <w:rFonts w:ascii="Times New Roman" w:hAnsi="Times New Roman"/>
          <w:bCs/>
          <w:sz w:val="28"/>
          <w:szCs w:val="28"/>
        </w:rPr>
        <w:t xml:space="preserve"> mới của Ban TTND, trước khi gửi hội nghị cấp tổ thảo luận, góp ý và báo cáo trong hội nghị chính thức của cơ quan, đơn vị. </w:t>
      </w:r>
    </w:p>
    <w:p w:rsidR="00B018D8" w:rsidRPr="00BF60C1" w:rsidRDefault="00E11F21" w:rsidP="00B018D8">
      <w:pPr>
        <w:spacing w:before="120"/>
        <w:ind w:left="567" w:firstLine="142"/>
        <w:jc w:val="both"/>
        <w:rPr>
          <w:rFonts w:ascii="Times New Roman" w:hAnsi="Times New Roman"/>
          <w:bCs/>
          <w:sz w:val="28"/>
          <w:szCs w:val="28"/>
        </w:rPr>
      </w:pPr>
      <w:r>
        <w:rPr>
          <w:rFonts w:ascii="Times New Roman" w:hAnsi="Times New Roman"/>
          <w:b/>
          <w:bCs/>
          <w:sz w:val="28"/>
          <w:szCs w:val="28"/>
        </w:rPr>
        <w:t>2</w:t>
      </w:r>
      <w:r w:rsidR="00B018D8" w:rsidRPr="00BF60C1">
        <w:rPr>
          <w:rFonts w:ascii="Times New Roman" w:hAnsi="Times New Roman"/>
          <w:b/>
          <w:bCs/>
          <w:sz w:val="28"/>
          <w:szCs w:val="28"/>
        </w:rPr>
        <w:t>.3. Về tổ chức bầu, bãi nhiệm Ban TTND</w:t>
      </w:r>
    </w:p>
    <w:p w:rsidR="00B018D8" w:rsidRPr="00BF60C1" w:rsidRDefault="00B018D8" w:rsidP="00B018D8">
      <w:pPr>
        <w:pStyle w:val="ListParagraph"/>
        <w:numPr>
          <w:ilvl w:val="0"/>
          <w:numId w:val="12"/>
        </w:numPr>
        <w:tabs>
          <w:tab w:val="left" w:pos="709"/>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lastRenderedPageBreak/>
        <w:t>Đố</w:t>
      </w:r>
      <w:r w:rsidRPr="00BF60C1">
        <w:rPr>
          <w:rFonts w:ascii="Times New Roman" w:hAnsi="Times New Roman" w:cs="VNI-Times"/>
          <w:bCs/>
          <w:sz w:val="28"/>
          <w:szCs w:val="28"/>
        </w:rPr>
        <w:t>i v</w:t>
      </w:r>
      <w:r w:rsidRPr="00BF60C1">
        <w:rPr>
          <w:rFonts w:ascii="Times New Roman" w:hAnsi="Times New Roman"/>
          <w:bCs/>
          <w:sz w:val="28"/>
          <w:szCs w:val="28"/>
        </w:rPr>
        <w:t>ớ</w:t>
      </w:r>
      <w:r w:rsidRPr="00BF60C1">
        <w:rPr>
          <w:rFonts w:ascii="Times New Roman" w:hAnsi="Times New Roman" w:cs="VNI-Times"/>
          <w:bCs/>
          <w:sz w:val="28"/>
          <w:szCs w:val="28"/>
        </w:rPr>
        <w:t>i các c</w:t>
      </w:r>
      <w:r w:rsidRPr="00BF60C1">
        <w:rPr>
          <w:rFonts w:ascii="Times New Roman" w:hAnsi="Times New Roman"/>
          <w:bCs/>
          <w:sz w:val="28"/>
          <w:szCs w:val="28"/>
        </w:rPr>
        <w:t>ơ</w:t>
      </w:r>
      <w:r w:rsidRPr="00BF60C1">
        <w:rPr>
          <w:rFonts w:ascii="Times New Roman" w:hAnsi="Times New Roman" w:cs="VNI-Times"/>
          <w:bCs/>
          <w:sz w:val="28"/>
          <w:szCs w:val="28"/>
        </w:rPr>
        <w:t xml:space="preserve"> quan, đ</w:t>
      </w:r>
      <w:r w:rsidRPr="00BF60C1">
        <w:rPr>
          <w:rFonts w:ascii="Times New Roman" w:hAnsi="Times New Roman"/>
          <w:bCs/>
          <w:sz w:val="28"/>
          <w:szCs w:val="28"/>
        </w:rPr>
        <w:t>ơ</w:t>
      </w:r>
      <w:r w:rsidRPr="00BF60C1">
        <w:rPr>
          <w:rFonts w:ascii="Times New Roman" w:hAnsi="Times New Roman" w:cs="VNI-Times"/>
          <w:bCs/>
          <w:sz w:val="28"/>
          <w:szCs w:val="28"/>
        </w:rPr>
        <w:t>n v</w:t>
      </w:r>
      <w:r w:rsidRPr="00BF60C1">
        <w:rPr>
          <w:rFonts w:ascii="Times New Roman" w:hAnsi="Times New Roman"/>
          <w:bCs/>
          <w:sz w:val="28"/>
          <w:szCs w:val="28"/>
        </w:rPr>
        <w:t>ị</w:t>
      </w:r>
      <w:r w:rsidRPr="00BF60C1">
        <w:rPr>
          <w:rFonts w:ascii="Times New Roman" w:hAnsi="Times New Roman" w:cs="VNI-Times"/>
          <w:bCs/>
          <w:sz w:val="28"/>
          <w:szCs w:val="28"/>
        </w:rPr>
        <w:t xml:space="preserve"> mà Ban TTND đã h</w:t>
      </w:r>
      <w:r w:rsidRPr="00BF60C1">
        <w:rPr>
          <w:rFonts w:ascii="Times New Roman" w:hAnsi="Times New Roman"/>
          <w:bCs/>
          <w:sz w:val="28"/>
          <w:szCs w:val="28"/>
        </w:rPr>
        <w:t>ế</w:t>
      </w:r>
      <w:r w:rsidRPr="00BF60C1">
        <w:rPr>
          <w:rFonts w:ascii="Times New Roman" w:hAnsi="Times New Roman" w:cs="VNI-Times"/>
          <w:bCs/>
          <w:sz w:val="28"/>
          <w:szCs w:val="28"/>
        </w:rPr>
        <w:t>t nhi</w:t>
      </w:r>
      <w:r w:rsidRPr="00BF60C1">
        <w:rPr>
          <w:rFonts w:ascii="Times New Roman" w:hAnsi="Times New Roman"/>
          <w:bCs/>
          <w:sz w:val="28"/>
          <w:szCs w:val="28"/>
        </w:rPr>
        <w:t>ệ</w:t>
      </w:r>
      <w:r w:rsidRPr="00BF60C1">
        <w:rPr>
          <w:rFonts w:ascii="Times New Roman" w:hAnsi="Times New Roman" w:cs="VNI-Times"/>
          <w:bCs/>
          <w:sz w:val="28"/>
          <w:szCs w:val="28"/>
        </w:rPr>
        <w:t>m k</w:t>
      </w:r>
      <w:r w:rsidRPr="00BF60C1">
        <w:rPr>
          <w:rFonts w:ascii="Times New Roman" w:hAnsi="Times New Roman"/>
          <w:bCs/>
          <w:sz w:val="28"/>
          <w:szCs w:val="28"/>
        </w:rPr>
        <w:t>ỳ</w:t>
      </w:r>
      <w:r w:rsidRPr="00BF60C1">
        <w:rPr>
          <w:rFonts w:ascii="Times New Roman" w:hAnsi="Times New Roman" w:cs="VNI-Times"/>
          <w:bCs/>
          <w:sz w:val="28"/>
          <w:szCs w:val="28"/>
        </w:rPr>
        <w:t>, Ban Ch</w:t>
      </w:r>
      <w:r w:rsidRPr="00BF60C1">
        <w:rPr>
          <w:rFonts w:ascii="Times New Roman" w:hAnsi="Times New Roman"/>
          <w:bCs/>
          <w:sz w:val="28"/>
          <w:szCs w:val="28"/>
        </w:rPr>
        <w:t>ấ</w:t>
      </w:r>
      <w:r w:rsidRPr="00BF60C1">
        <w:rPr>
          <w:rFonts w:ascii="Times New Roman" w:hAnsi="Times New Roman" w:cs="VNI-Times"/>
          <w:bCs/>
          <w:sz w:val="28"/>
          <w:szCs w:val="28"/>
        </w:rPr>
        <w:t>p hành C</w:t>
      </w:r>
      <w:r w:rsidRPr="00BF60C1">
        <w:rPr>
          <w:rFonts w:ascii="Times New Roman" w:hAnsi="Times New Roman"/>
          <w:bCs/>
          <w:sz w:val="28"/>
          <w:szCs w:val="28"/>
        </w:rPr>
        <w:t>Đ</w:t>
      </w:r>
      <w:r w:rsidRPr="00BF60C1">
        <w:rPr>
          <w:rFonts w:ascii="Times New Roman" w:hAnsi="Times New Roman" w:cs="VNI-Times"/>
          <w:bCs/>
          <w:sz w:val="28"/>
          <w:szCs w:val="28"/>
        </w:rPr>
        <w:t>CS c</w:t>
      </w:r>
      <w:r w:rsidRPr="00BF60C1">
        <w:rPr>
          <w:rFonts w:ascii="Times New Roman" w:hAnsi="Times New Roman"/>
          <w:bCs/>
          <w:sz w:val="28"/>
          <w:szCs w:val="28"/>
        </w:rPr>
        <w:t>ă</w:t>
      </w:r>
      <w:r w:rsidRPr="00BF60C1">
        <w:rPr>
          <w:rFonts w:ascii="Times New Roman" w:hAnsi="Times New Roman" w:cs="VNI-Times"/>
          <w:bCs/>
          <w:sz w:val="28"/>
          <w:szCs w:val="28"/>
        </w:rPr>
        <w:t>n c</w:t>
      </w:r>
      <w:r w:rsidRPr="00BF60C1">
        <w:rPr>
          <w:rFonts w:ascii="Times New Roman" w:hAnsi="Times New Roman"/>
          <w:bCs/>
          <w:sz w:val="28"/>
          <w:szCs w:val="28"/>
        </w:rPr>
        <w:t>ứ</w:t>
      </w:r>
      <w:r w:rsidRPr="00BF60C1">
        <w:rPr>
          <w:rFonts w:ascii="Times New Roman" w:hAnsi="Times New Roman" w:cs="VNI-Times"/>
          <w:bCs/>
          <w:sz w:val="28"/>
          <w:szCs w:val="28"/>
        </w:rPr>
        <w:t xml:space="preserve"> vào s</w:t>
      </w:r>
      <w:r w:rsidRPr="00BF60C1">
        <w:rPr>
          <w:rFonts w:ascii="Times New Roman" w:hAnsi="Times New Roman"/>
          <w:bCs/>
          <w:sz w:val="28"/>
          <w:szCs w:val="28"/>
        </w:rPr>
        <w:t>ố</w:t>
      </w:r>
      <w:r w:rsidRPr="00BF60C1">
        <w:rPr>
          <w:rFonts w:ascii="Times New Roman" w:hAnsi="Times New Roman" w:cs="VNI-Times"/>
          <w:bCs/>
          <w:sz w:val="28"/>
          <w:szCs w:val="28"/>
        </w:rPr>
        <w:t xml:space="preserve"> l</w:t>
      </w:r>
      <w:r w:rsidRPr="00BF60C1">
        <w:rPr>
          <w:rFonts w:ascii="Times New Roman" w:hAnsi="Times New Roman"/>
          <w:bCs/>
          <w:sz w:val="28"/>
          <w:szCs w:val="28"/>
        </w:rPr>
        <w:t>ượ</w:t>
      </w:r>
      <w:r w:rsidRPr="00BF60C1">
        <w:rPr>
          <w:rFonts w:ascii="Times New Roman" w:hAnsi="Times New Roman" w:cs="VNI-Times"/>
          <w:bCs/>
          <w:sz w:val="28"/>
          <w:szCs w:val="28"/>
        </w:rPr>
        <w:t>ng CB, CC, VC đ</w:t>
      </w:r>
      <w:r w:rsidRPr="00BF60C1">
        <w:rPr>
          <w:rFonts w:ascii="Times New Roman" w:hAnsi="Times New Roman"/>
          <w:bCs/>
          <w:sz w:val="28"/>
          <w:szCs w:val="28"/>
        </w:rPr>
        <w:t>ể</w:t>
      </w:r>
      <w:r w:rsidRPr="00BF60C1">
        <w:rPr>
          <w:rFonts w:ascii="Times New Roman" w:hAnsi="Times New Roman" w:cs="VNI-Times"/>
          <w:bCs/>
          <w:sz w:val="28"/>
          <w:szCs w:val="28"/>
        </w:rPr>
        <w:t xml:space="preserve"> d</w:t>
      </w:r>
      <w:r w:rsidRPr="00BF60C1">
        <w:rPr>
          <w:rFonts w:ascii="Times New Roman" w:hAnsi="Times New Roman"/>
          <w:bCs/>
          <w:sz w:val="28"/>
          <w:szCs w:val="28"/>
        </w:rPr>
        <w:t>ự</w:t>
      </w:r>
      <w:r w:rsidRPr="00BF60C1">
        <w:rPr>
          <w:rFonts w:ascii="Times New Roman" w:hAnsi="Times New Roman" w:cs="VNI-Times"/>
          <w:bCs/>
          <w:sz w:val="28"/>
          <w:szCs w:val="28"/>
        </w:rPr>
        <w:t xml:space="preserve"> ki</w:t>
      </w:r>
      <w:r w:rsidRPr="00BF60C1">
        <w:rPr>
          <w:rFonts w:ascii="Times New Roman" w:hAnsi="Times New Roman"/>
          <w:bCs/>
          <w:sz w:val="28"/>
          <w:szCs w:val="28"/>
        </w:rPr>
        <w:t>ế</w:t>
      </w:r>
      <w:r w:rsidRPr="00BF60C1">
        <w:rPr>
          <w:rFonts w:ascii="Times New Roman" w:hAnsi="Times New Roman" w:cs="VNI-Times"/>
          <w:bCs/>
          <w:sz w:val="28"/>
          <w:szCs w:val="28"/>
        </w:rPr>
        <w:t>n s</w:t>
      </w:r>
      <w:r w:rsidRPr="00BF60C1">
        <w:rPr>
          <w:rFonts w:ascii="Times New Roman" w:hAnsi="Times New Roman"/>
          <w:bCs/>
          <w:sz w:val="28"/>
          <w:szCs w:val="28"/>
        </w:rPr>
        <w:t>ố</w:t>
      </w:r>
      <w:r w:rsidRPr="00BF60C1">
        <w:rPr>
          <w:rFonts w:ascii="Times New Roman" w:hAnsi="Times New Roman" w:cs="VNI-Times"/>
          <w:bCs/>
          <w:sz w:val="28"/>
          <w:szCs w:val="28"/>
        </w:rPr>
        <w:t xml:space="preserve"> l</w:t>
      </w:r>
      <w:r w:rsidRPr="00BF60C1">
        <w:rPr>
          <w:rFonts w:ascii="Times New Roman" w:hAnsi="Times New Roman"/>
          <w:bCs/>
          <w:sz w:val="28"/>
          <w:szCs w:val="28"/>
        </w:rPr>
        <w:t>ượ</w:t>
      </w:r>
      <w:r w:rsidRPr="00BF60C1">
        <w:rPr>
          <w:rFonts w:ascii="Times New Roman" w:hAnsi="Times New Roman" w:cs="VNI-Times"/>
          <w:bCs/>
          <w:sz w:val="28"/>
          <w:szCs w:val="28"/>
        </w:rPr>
        <w:t>ng thành viên Ban TTND tr</w:t>
      </w:r>
      <w:r w:rsidRPr="00BF60C1">
        <w:rPr>
          <w:rFonts w:ascii="Times New Roman" w:hAnsi="Times New Roman"/>
          <w:bCs/>
          <w:sz w:val="28"/>
          <w:szCs w:val="28"/>
        </w:rPr>
        <w:t>ình hội nghị quyết định; căn cứ vào tiêu chuẩn, số lượng thành viên Ban TTND ở cơ quan, đơn vị để dự kiến giới thiệu danh sách những người ứng cử, những người được đề cử do CB, CC, VC giới thiệu thông qua hội nghị cấp tổ để tổ chức bầu Ban TTND trong hội nghị cơ quan, đơn vị bằng hình thức bỏ phiếu kín.</w:t>
      </w:r>
    </w:p>
    <w:p w:rsidR="00B018D8" w:rsidRPr="00BF60C1" w:rsidRDefault="00B018D8" w:rsidP="00B018D8">
      <w:pPr>
        <w:pStyle w:val="ListParagraph"/>
        <w:numPr>
          <w:ilvl w:val="0"/>
          <w:numId w:val="12"/>
        </w:numPr>
        <w:tabs>
          <w:tab w:val="left" w:pos="709"/>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Hướng dẫn bầu </w:t>
      </w:r>
      <w:r w:rsidRPr="00BF60C1">
        <w:rPr>
          <w:rFonts w:ascii="Times New Roman" w:hAnsi="Times New Roman" w:cs="VNI-Times"/>
          <w:bCs/>
          <w:sz w:val="28"/>
          <w:szCs w:val="28"/>
        </w:rPr>
        <w:t>Ban TTND xem chi tiết trong tài liệu Hướng dẫn tổ chức Đại hội CĐCS nhiệm kỳ 2017 - 2022.</w:t>
      </w:r>
    </w:p>
    <w:p w:rsidR="00B018D8" w:rsidRPr="00BF60C1" w:rsidRDefault="00B018D8" w:rsidP="00B018D8">
      <w:pPr>
        <w:pStyle w:val="ListParagraph"/>
        <w:numPr>
          <w:ilvl w:val="0"/>
          <w:numId w:val="12"/>
        </w:numPr>
        <w:tabs>
          <w:tab w:val="left" w:pos="709"/>
          <w:tab w:val="left" w:pos="993"/>
        </w:tabs>
        <w:spacing w:before="60"/>
        <w:ind w:left="284" w:firstLine="425"/>
        <w:contextualSpacing w:val="0"/>
        <w:jc w:val="both"/>
        <w:rPr>
          <w:rFonts w:ascii="Times New Roman" w:hAnsi="Times New Roman"/>
          <w:sz w:val="28"/>
          <w:szCs w:val="28"/>
        </w:rPr>
      </w:pPr>
      <w:r w:rsidRPr="00BF60C1">
        <w:rPr>
          <w:rFonts w:ascii="Times New Roman" w:hAnsi="Times New Roman"/>
          <w:sz w:val="28"/>
          <w:szCs w:val="28"/>
        </w:rPr>
        <w:t>Đối với thành viên Ban TTND không hoàn thành nhiệm vụ hoặc không còn được tín nhiệm (trong nhiệm kỳ của Ban TTND) thì Ban Chấp hành CĐCS đề nghị hội nghị bãi nhiệm và bầu người khác thay thế.</w:t>
      </w:r>
    </w:p>
    <w:p w:rsidR="00B018D8" w:rsidRPr="00BF60C1" w:rsidRDefault="00B018D8" w:rsidP="00B018D8">
      <w:pPr>
        <w:pStyle w:val="ListParagraph"/>
        <w:numPr>
          <w:ilvl w:val="0"/>
          <w:numId w:val="12"/>
        </w:numPr>
        <w:tabs>
          <w:tab w:val="left" w:pos="709"/>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Đối với các cơ quan, đơn vị khuyết ủy viên Ban TTND mà chưa hết nhiệm kỳ thì tổ chức bầu bổ sung cho đủ số lượng. </w:t>
      </w:r>
      <w:r w:rsidRPr="005B6AA6">
        <w:rPr>
          <w:rFonts w:ascii="Times New Roman" w:hAnsi="Times New Roman"/>
          <w:b/>
          <w:bCs/>
          <w:i/>
          <w:sz w:val="28"/>
          <w:szCs w:val="28"/>
        </w:rPr>
        <w:t>Số thành viên của Ban TTND là số lẻ.</w:t>
      </w:r>
    </w:p>
    <w:p w:rsidR="00B018D8" w:rsidRPr="00BF60C1" w:rsidRDefault="00B018D8" w:rsidP="00B018D8">
      <w:pPr>
        <w:pStyle w:val="ListParagraph"/>
        <w:numPr>
          <w:ilvl w:val="0"/>
          <w:numId w:val="12"/>
        </w:numPr>
        <w:tabs>
          <w:tab w:val="left" w:pos="709"/>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 xml:space="preserve">Sau khi có kết quả bầu Ban TTND hoặc kết quả bầu bổ sung Ban TTND, trong vòng 05 ngày, Ban Chấp hành CĐCS tổ chức cuộc họp với các thành viên Ban TTND để bầu trưởng, phó ban (nếu có); ra Quyết định công nhận Ban TTND và thông báo cho CB, CC, VC cơ quan, đơn vị biết. </w:t>
      </w:r>
    </w:p>
    <w:p w:rsidR="00B018D8" w:rsidRDefault="00B018D8" w:rsidP="00467DD2">
      <w:pPr>
        <w:pStyle w:val="ListParagraph"/>
        <w:numPr>
          <w:ilvl w:val="0"/>
          <w:numId w:val="12"/>
        </w:numPr>
        <w:tabs>
          <w:tab w:val="left" w:pos="709"/>
          <w:tab w:val="left" w:pos="993"/>
        </w:tabs>
        <w:spacing w:before="60"/>
        <w:ind w:left="284" w:firstLine="425"/>
        <w:contextualSpacing w:val="0"/>
        <w:jc w:val="both"/>
        <w:rPr>
          <w:rFonts w:ascii="Times New Roman" w:hAnsi="Times New Roman"/>
          <w:bCs/>
          <w:sz w:val="28"/>
          <w:szCs w:val="28"/>
        </w:rPr>
      </w:pPr>
      <w:r w:rsidRPr="00BF60C1">
        <w:rPr>
          <w:rFonts w:ascii="Times New Roman" w:hAnsi="Times New Roman"/>
          <w:bCs/>
          <w:sz w:val="28"/>
          <w:szCs w:val="28"/>
        </w:rPr>
        <w:t>Nhân sự dự kiến Ban TTND hoặc bổ sung thành viên Ban TTND phải được Ban Chấp hành CĐCS báo cáo cấp ủy cùng cấp trong quá trình chuẩn bị và thông qua cấp ủy trước khi tổ chức bầu tại hội nghị chính thức.</w:t>
      </w:r>
    </w:p>
    <w:p w:rsidR="00B07722" w:rsidRDefault="00B07722" w:rsidP="00B07722">
      <w:pPr>
        <w:tabs>
          <w:tab w:val="left" w:pos="709"/>
          <w:tab w:val="left" w:pos="993"/>
        </w:tabs>
        <w:spacing w:before="60"/>
        <w:jc w:val="both"/>
        <w:rPr>
          <w:rFonts w:ascii="Times New Roman" w:hAnsi="Times New Roman"/>
          <w:b/>
          <w:bCs/>
          <w:sz w:val="28"/>
          <w:szCs w:val="28"/>
        </w:rPr>
      </w:pPr>
      <w:r>
        <w:rPr>
          <w:rFonts w:ascii="Times New Roman" w:hAnsi="Times New Roman"/>
          <w:b/>
          <w:bCs/>
          <w:sz w:val="28"/>
          <w:szCs w:val="28"/>
        </w:rPr>
        <w:t>III.Về biểu mẫu:</w:t>
      </w:r>
    </w:p>
    <w:p w:rsidR="00B07722" w:rsidRPr="00B07722" w:rsidRDefault="00B07722" w:rsidP="00B07722">
      <w:pPr>
        <w:tabs>
          <w:tab w:val="left" w:pos="709"/>
          <w:tab w:val="left" w:pos="993"/>
        </w:tabs>
        <w:spacing w:before="60"/>
        <w:ind w:left="284" w:hanging="284"/>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t>Đề nghị các đơn vị thực hiện nội dung Nghị quyết Hội nghị CBCCVC năm học 2020-2021 và Quy chế Dân chủ trong hoạt động của cơ sở giáo dục theo biểu mẫu mới đính kèm văn bản.</w:t>
      </w:r>
    </w:p>
    <w:p w:rsidR="00B018D8" w:rsidRPr="005B6AA6" w:rsidRDefault="00B018D8" w:rsidP="00B018D8">
      <w:pPr>
        <w:spacing w:before="120"/>
        <w:ind w:left="284" w:firstLine="425"/>
        <w:jc w:val="both"/>
        <w:rPr>
          <w:rFonts w:ascii="Times New Roman" w:hAnsi="Times New Roman"/>
          <w:b/>
          <w:i/>
          <w:sz w:val="28"/>
          <w:szCs w:val="28"/>
          <w:lang w:val="vi-VN"/>
        </w:rPr>
      </w:pPr>
      <w:r w:rsidRPr="00BF60C1">
        <w:rPr>
          <w:rFonts w:ascii="Times New Roman" w:hAnsi="Times New Roman"/>
          <w:sz w:val="28"/>
          <w:szCs w:val="28"/>
        </w:rPr>
        <w:t xml:space="preserve">Trên đây là một số nội dung </w:t>
      </w:r>
      <w:r w:rsidR="00467DD2">
        <w:rPr>
          <w:rFonts w:ascii="Times New Roman" w:hAnsi="Times New Roman"/>
          <w:sz w:val="28"/>
          <w:szCs w:val="28"/>
        </w:rPr>
        <w:t>điều chỉnh bổ sung H</w:t>
      </w:r>
      <w:r w:rsidRPr="00BF60C1">
        <w:rPr>
          <w:rFonts w:ascii="Times New Roman" w:hAnsi="Times New Roman"/>
          <w:sz w:val="28"/>
          <w:szCs w:val="28"/>
        </w:rPr>
        <w:t>ướng dẫn</w:t>
      </w:r>
      <w:r w:rsidR="00467DD2">
        <w:rPr>
          <w:rFonts w:ascii="Times New Roman" w:hAnsi="Times New Roman"/>
          <w:sz w:val="28"/>
          <w:szCs w:val="28"/>
        </w:rPr>
        <w:t xml:space="preserve"> số 10/HD</w:t>
      </w:r>
      <w:r w:rsidR="005B6AA6">
        <w:rPr>
          <w:rFonts w:ascii="Times New Roman" w:hAnsi="Times New Roman"/>
          <w:sz w:val="28"/>
          <w:szCs w:val="28"/>
        </w:rPr>
        <w:t>LT-LĐLĐ-GDĐT ngày 17/9/2020 của Liên đoàn Lao động - Phòng Giáo dục và Đào tạo Quận 9 về</w:t>
      </w:r>
      <w:r w:rsidRPr="00BF60C1">
        <w:rPr>
          <w:rFonts w:ascii="Times New Roman" w:hAnsi="Times New Roman"/>
          <w:sz w:val="28"/>
          <w:szCs w:val="28"/>
        </w:rPr>
        <w:t xml:space="preserve"> việc tổ chức Hội nghị cán bộ, công chức, viên chức; xây dựng và thực hiện Quy chế dân chủ trong hoạt động của cơ quan, đơn vị</w:t>
      </w:r>
      <w:r w:rsidRPr="00BF60C1">
        <w:rPr>
          <w:rFonts w:ascii="Times New Roman" w:hAnsi="Times New Roman"/>
          <w:sz w:val="28"/>
          <w:szCs w:val="28"/>
          <w:lang w:val="vi-VN"/>
        </w:rPr>
        <w:t xml:space="preserve"> trong ngành</w:t>
      </w:r>
      <w:r w:rsidRPr="00BF60C1">
        <w:rPr>
          <w:rFonts w:ascii="Times New Roman" w:hAnsi="Times New Roman"/>
          <w:sz w:val="28"/>
          <w:szCs w:val="28"/>
        </w:rPr>
        <w:t xml:space="preserve"> </w:t>
      </w:r>
      <w:r w:rsidRPr="005B6AA6">
        <w:rPr>
          <w:rFonts w:ascii="Times New Roman" w:hAnsi="Times New Roman"/>
          <w:b/>
          <w:i/>
          <w:sz w:val="28"/>
          <w:szCs w:val="28"/>
        </w:rPr>
        <w:t>áp dụng kể từ năm học 20</w:t>
      </w:r>
      <w:r w:rsidRPr="005B6AA6">
        <w:rPr>
          <w:rFonts w:ascii="Times New Roman" w:hAnsi="Times New Roman"/>
          <w:b/>
          <w:i/>
          <w:sz w:val="28"/>
          <w:szCs w:val="28"/>
          <w:lang w:val="vi-VN"/>
        </w:rPr>
        <w:t>20</w:t>
      </w:r>
      <w:r w:rsidRPr="005B6AA6">
        <w:rPr>
          <w:rFonts w:ascii="Times New Roman" w:hAnsi="Times New Roman"/>
          <w:b/>
          <w:i/>
          <w:sz w:val="28"/>
          <w:szCs w:val="28"/>
        </w:rPr>
        <w:t xml:space="preserve"> - 202</w:t>
      </w:r>
      <w:r w:rsidRPr="005B6AA6">
        <w:rPr>
          <w:rFonts w:ascii="Times New Roman" w:hAnsi="Times New Roman"/>
          <w:b/>
          <w:i/>
          <w:sz w:val="28"/>
          <w:szCs w:val="28"/>
          <w:lang w:val="vi-VN"/>
        </w:rPr>
        <w:t>1</w:t>
      </w:r>
      <w:r w:rsidRPr="005B6AA6">
        <w:rPr>
          <w:rFonts w:ascii="Times New Roman" w:hAnsi="Times New Roman"/>
          <w:b/>
          <w:i/>
          <w:sz w:val="28"/>
          <w:szCs w:val="28"/>
        </w:rPr>
        <w:t xml:space="preserve"> trở đi</w:t>
      </w:r>
      <w:r w:rsidRPr="005B6AA6">
        <w:rPr>
          <w:rFonts w:ascii="Times New Roman" w:hAnsi="Times New Roman"/>
          <w:b/>
          <w:i/>
          <w:sz w:val="28"/>
          <w:szCs w:val="28"/>
          <w:lang w:val="vi-VN"/>
        </w:rPr>
        <w:t>.</w:t>
      </w:r>
    </w:p>
    <w:p w:rsidR="00B018D8" w:rsidRPr="00BF60C1" w:rsidRDefault="00B018D8" w:rsidP="00B018D8">
      <w:pPr>
        <w:spacing w:before="120"/>
        <w:ind w:left="284" w:firstLine="425"/>
        <w:jc w:val="both"/>
        <w:rPr>
          <w:rFonts w:ascii="Times New Roman" w:hAnsi="Times New Roman"/>
          <w:sz w:val="28"/>
          <w:szCs w:val="28"/>
          <w:lang w:val="vi-VN"/>
        </w:rPr>
      </w:pPr>
      <w:r w:rsidRPr="00BF60C1">
        <w:rPr>
          <w:rFonts w:ascii="Times New Roman" w:hAnsi="Times New Roman"/>
          <w:sz w:val="28"/>
          <w:szCs w:val="28"/>
          <w:lang w:val="vi-VN"/>
        </w:rPr>
        <w:t>Căn cứ công văn này, đ</w:t>
      </w:r>
      <w:r w:rsidR="00467DD2">
        <w:rPr>
          <w:rFonts w:ascii="Times New Roman" w:hAnsi="Times New Roman"/>
          <w:sz w:val="28"/>
          <w:szCs w:val="28"/>
        </w:rPr>
        <w:t>ề nghị</w:t>
      </w:r>
      <w:r w:rsidRPr="00BF60C1">
        <w:rPr>
          <w:rFonts w:ascii="Times New Roman" w:hAnsi="Times New Roman"/>
          <w:sz w:val="28"/>
          <w:szCs w:val="28"/>
          <w:lang w:val="vi-VN"/>
        </w:rPr>
        <w:t xml:space="preserve"> Thủ trưởng các đơn vị trực thuộc P</w:t>
      </w:r>
      <w:r w:rsidRPr="00BF60C1">
        <w:rPr>
          <w:rFonts w:ascii="Times New Roman" w:hAnsi="Times New Roman"/>
          <w:sz w:val="28"/>
          <w:szCs w:val="28"/>
        </w:rPr>
        <w:t>hòn</w:t>
      </w:r>
      <w:r w:rsidR="00467DD2">
        <w:rPr>
          <w:rFonts w:ascii="Times New Roman" w:hAnsi="Times New Roman"/>
          <w:sz w:val="28"/>
          <w:szCs w:val="28"/>
        </w:rPr>
        <w:t>g Giáo dục và Đào tạo Quận</w:t>
      </w:r>
      <w:r w:rsidRPr="00BF60C1">
        <w:rPr>
          <w:rFonts w:ascii="Times New Roman" w:hAnsi="Times New Roman"/>
          <w:sz w:val="28"/>
          <w:szCs w:val="28"/>
          <w:lang w:val="vi-VN"/>
        </w:rPr>
        <w:t xml:space="preserve"> tổ chức </w:t>
      </w:r>
      <w:r w:rsidRPr="00BF60C1">
        <w:rPr>
          <w:rFonts w:ascii="Times New Roman" w:hAnsi="Times New Roman"/>
          <w:sz w:val="28"/>
          <w:szCs w:val="28"/>
        </w:rPr>
        <w:t>Hội nghị cán bộ, công chức, viên chức</w:t>
      </w:r>
      <w:r w:rsidRPr="00BF60C1">
        <w:rPr>
          <w:rFonts w:ascii="Times New Roman" w:hAnsi="Times New Roman"/>
          <w:sz w:val="28"/>
          <w:szCs w:val="28"/>
          <w:lang w:val="vi-VN"/>
        </w:rPr>
        <w:t xml:space="preserve"> cho phù hợp.</w:t>
      </w:r>
    </w:p>
    <w:p w:rsidR="00B018D8" w:rsidRPr="00BF60C1" w:rsidRDefault="00B018D8" w:rsidP="00930497">
      <w:pPr>
        <w:spacing w:before="120"/>
        <w:ind w:left="284" w:firstLine="425"/>
        <w:jc w:val="both"/>
        <w:rPr>
          <w:rFonts w:ascii="Times New Roman" w:hAnsi="Times New Roman"/>
          <w:sz w:val="28"/>
          <w:szCs w:val="28"/>
        </w:rPr>
      </w:pPr>
      <w:r w:rsidRPr="00BF60C1">
        <w:rPr>
          <w:rFonts w:ascii="Times New Roman" w:hAnsi="Times New Roman"/>
          <w:sz w:val="28"/>
          <w:szCs w:val="28"/>
        </w:rPr>
        <w:t xml:space="preserve"> </w:t>
      </w:r>
      <w:r w:rsidRPr="00BF60C1">
        <w:rPr>
          <w:rFonts w:ascii="Times New Roman" w:hAnsi="Times New Roman"/>
          <w:sz w:val="28"/>
          <w:szCs w:val="28"/>
          <w:lang w:val="vi-VN"/>
        </w:rPr>
        <w:t>Đ</w:t>
      </w:r>
      <w:r w:rsidRPr="00BF60C1">
        <w:rPr>
          <w:rFonts w:ascii="Times New Roman" w:hAnsi="Times New Roman"/>
          <w:sz w:val="28"/>
          <w:szCs w:val="28"/>
        </w:rPr>
        <w:t>ề nghị Thủ trưởng cá</w:t>
      </w:r>
      <w:r w:rsidR="00B07722">
        <w:rPr>
          <w:rFonts w:ascii="Times New Roman" w:hAnsi="Times New Roman"/>
          <w:sz w:val="28"/>
          <w:szCs w:val="28"/>
        </w:rPr>
        <w:t>c đơn vị</w:t>
      </w:r>
      <w:r w:rsidRPr="00BF60C1">
        <w:rPr>
          <w:rFonts w:ascii="Times New Roman" w:hAnsi="Times New Roman"/>
          <w:sz w:val="28"/>
          <w:szCs w:val="28"/>
        </w:rPr>
        <w:t xml:space="preserve"> phối hợp với với </w:t>
      </w:r>
      <w:r w:rsidRPr="00BF60C1">
        <w:rPr>
          <w:rFonts w:ascii="Times New Roman" w:hAnsi="Times New Roman"/>
          <w:sz w:val="28"/>
          <w:szCs w:val="28"/>
          <w:lang w:val="vi-VN"/>
        </w:rPr>
        <w:t xml:space="preserve">Ban Chấp hành </w:t>
      </w:r>
      <w:r w:rsidRPr="00BF60C1">
        <w:rPr>
          <w:rFonts w:ascii="Times New Roman" w:hAnsi="Times New Roman"/>
          <w:sz w:val="28"/>
          <w:szCs w:val="28"/>
        </w:rPr>
        <w:t xml:space="preserve">công đoàn </w:t>
      </w:r>
      <w:r w:rsidR="00467DD2">
        <w:rPr>
          <w:rFonts w:ascii="Times New Roman" w:hAnsi="Times New Roman"/>
          <w:sz w:val="28"/>
          <w:szCs w:val="28"/>
          <w:lang w:val="vi-VN"/>
        </w:rPr>
        <w:t>cơ sở</w:t>
      </w:r>
      <w:r w:rsidRPr="00BF60C1">
        <w:rPr>
          <w:rFonts w:ascii="Times New Roman" w:hAnsi="Times New Roman"/>
          <w:sz w:val="28"/>
          <w:szCs w:val="28"/>
          <w:lang w:val="vi-VN"/>
        </w:rPr>
        <w:t xml:space="preserve"> </w:t>
      </w:r>
      <w:r w:rsidRPr="00BF60C1">
        <w:rPr>
          <w:rFonts w:ascii="Times New Roman" w:hAnsi="Times New Roman"/>
          <w:sz w:val="28"/>
          <w:szCs w:val="28"/>
        </w:rPr>
        <w:t>khẩn t</w:t>
      </w:r>
      <w:r w:rsidR="00467DD2">
        <w:rPr>
          <w:rFonts w:ascii="Times New Roman" w:hAnsi="Times New Roman"/>
          <w:sz w:val="28"/>
          <w:szCs w:val="28"/>
        </w:rPr>
        <w:t>rương tổ chức thực hiện</w:t>
      </w:r>
      <w:r w:rsidRPr="00BF60C1">
        <w:rPr>
          <w:rFonts w:ascii="Times New Roman" w:hAnsi="Times New Roman"/>
          <w:sz w:val="28"/>
          <w:szCs w:val="28"/>
        </w:rPr>
        <w:t>./.</w:t>
      </w:r>
    </w:p>
    <w:p w:rsidR="00B018D8" w:rsidRPr="00BF60C1" w:rsidRDefault="00B018D8" w:rsidP="00B018D8">
      <w:pPr>
        <w:spacing w:before="120"/>
        <w:jc w:val="both"/>
        <w:rPr>
          <w:rFonts w:ascii="Times New Roman" w:hAnsi="Times New Roman"/>
          <w:sz w:val="28"/>
          <w:szCs w:val="28"/>
        </w:rPr>
      </w:pPr>
    </w:p>
    <w:tbl>
      <w:tblPr>
        <w:tblW w:w="9828" w:type="dxa"/>
        <w:tblLook w:val="01E0"/>
      </w:tblPr>
      <w:tblGrid>
        <w:gridCol w:w="4968"/>
        <w:gridCol w:w="4860"/>
      </w:tblGrid>
      <w:tr w:rsidR="00B018D8" w:rsidRPr="00BF60C1" w:rsidTr="00B1009D">
        <w:trPr>
          <w:trHeight w:val="1761"/>
        </w:trPr>
        <w:tc>
          <w:tcPr>
            <w:tcW w:w="4968" w:type="dxa"/>
          </w:tcPr>
          <w:p w:rsidR="00930497" w:rsidRPr="00BB6D27" w:rsidRDefault="00930497" w:rsidP="00930497">
            <w:pPr>
              <w:pStyle w:val="Footer"/>
              <w:tabs>
                <w:tab w:val="clear" w:pos="9360"/>
                <w:tab w:val="center" w:pos="1985"/>
                <w:tab w:val="center" w:pos="7088"/>
              </w:tabs>
              <w:spacing w:after="60"/>
              <w:ind w:firstLine="284"/>
              <w:rPr>
                <w:rFonts w:ascii="Times New Roman" w:hAnsi="Times New Roman"/>
                <w:b/>
                <w:i/>
                <w:sz w:val="24"/>
                <w:szCs w:val="24"/>
              </w:rPr>
            </w:pPr>
            <w:r w:rsidRPr="00BB6D27">
              <w:rPr>
                <w:rFonts w:ascii="Times New Roman" w:hAnsi="Times New Roman"/>
                <w:b/>
                <w:i/>
                <w:sz w:val="24"/>
                <w:szCs w:val="24"/>
              </w:rPr>
              <w:t>Nơi nhận:</w:t>
            </w:r>
          </w:p>
          <w:p w:rsidR="00930497" w:rsidRPr="00BB6D27" w:rsidRDefault="00930497" w:rsidP="00930497">
            <w:pPr>
              <w:pStyle w:val="Footer"/>
              <w:tabs>
                <w:tab w:val="clear" w:pos="9360"/>
                <w:tab w:val="center" w:pos="1985"/>
                <w:tab w:val="center" w:pos="7088"/>
              </w:tabs>
              <w:ind w:firstLine="284"/>
              <w:rPr>
                <w:rFonts w:ascii="Times New Roman" w:hAnsi="Times New Roman"/>
                <w:sz w:val="24"/>
                <w:szCs w:val="24"/>
              </w:rPr>
            </w:pPr>
            <w:r w:rsidRPr="00BB6D27">
              <w:rPr>
                <w:rFonts w:ascii="Times New Roman" w:hAnsi="Times New Roman"/>
                <w:sz w:val="24"/>
                <w:szCs w:val="24"/>
              </w:rPr>
              <w:t>- Như trên;</w:t>
            </w:r>
          </w:p>
          <w:p w:rsidR="00930497" w:rsidRPr="00BB6D27" w:rsidRDefault="00930497" w:rsidP="00930497">
            <w:pPr>
              <w:pStyle w:val="Footer"/>
              <w:tabs>
                <w:tab w:val="clear" w:pos="9360"/>
                <w:tab w:val="center" w:pos="1985"/>
                <w:tab w:val="center" w:pos="7088"/>
              </w:tabs>
              <w:ind w:firstLine="284"/>
              <w:rPr>
                <w:rFonts w:ascii="Times New Roman" w:hAnsi="Times New Roman"/>
                <w:sz w:val="24"/>
                <w:szCs w:val="24"/>
              </w:rPr>
            </w:pPr>
            <w:r>
              <w:rPr>
                <w:rFonts w:ascii="Times New Roman" w:hAnsi="Times New Roman"/>
                <w:sz w:val="24"/>
                <w:szCs w:val="24"/>
              </w:rPr>
              <w:t>- BTV-LĐLĐ Q9</w:t>
            </w:r>
            <w:r w:rsidRPr="00BB6D27">
              <w:rPr>
                <w:rFonts w:ascii="Times New Roman" w:hAnsi="Times New Roman"/>
                <w:sz w:val="24"/>
                <w:szCs w:val="24"/>
              </w:rPr>
              <w:t>;</w:t>
            </w:r>
          </w:p>
          <w:p w:rsidR="00930497" w:rsidRPr="00BB6D27" w:rsidRDefault="00930497" w:rsidP="00930497">
            <w:pPr>
              <w:pStyle w:val="Footer"/>
              <w:tabs>
                <w:tab w:val="clear" w:pos="9360"/>
                <w:tab w:val="center" w:pos="1985"/>
                <w:tab w:val="center" w:pos="7088"/>
              </w:tabs>
              <w:ind w:firstLine="284"/>
              <w:rPr>
                <w:rFonts w:ascii="Times New Roman" w:hAnsi="Times New Roman"/>
                <w:sz w:val="24"/>
                <w:szCs w:val="24"/>
              </w:rPr>
            </w:pPr>
            <w:r>
              <w:rPr>
                <w:rFonts w:ascii="Times New Roman" w:hAnsi="Times New Roman"/>
                <w:sz w:val="24"/>
                <w:szCs w:val="24"/>
              </w:rPr>
              <w:t>- Lưu</w:t>
            </w:r>
            <w:r w:rsidRPr="00BB6D27">
              <w:rPr>
                <w:rFonts w:ascii="Times New Roman" w:hAnsi="Times New Roman"/>
                <w:sz w:val="24"/>
                <w:szCs w:val="24"/>
              </w:rPr>
              <w:t>.</w:t>
            </w:r>
          </w:p>
          <w:p w:rsidR="00B018D8" w:rsidRPr="00BF60C1" w:rsidRDefault="00B018D8" w:rsidP="00930497">
            <w:pPr>
              <w:jc w:val="both"/>
              <w:rPr>
                <w:rFonts w:ascii="Times New Roman" w:hAnsi="Times New Roman"/>
                <w:b/>
                <w:bCs/>
                <w:color w:val="000000"/>
                <w:sz w:val="28"/>
                <w:szCs w:val="28"/>
              </w:rPr>
            </w:pPr>
          </w:p>
        </w:tc>
        <w:tc>
          <w:tcPr>
            <w:tcW w:w="4860" w:type="dxa"/>
          </w:tcPr>
          <w:p w:rsidR="00B018D8" w:rsidRPr="00BF60C1" w:rsidRDefault="00930497" w:rsidP="00B1009D">
            <w:pPr>
              <w:jc w:val="center"/>
              <w:rPr>
                <w:rFonts w:ascii="Times New Roman" w:hAnsi="Times New Roman"/>
                <w:b/>
                <w:bCs/>
                <w:color w:val="000000"/>
                <w:sz w:val="28"/>
                <w:szCs w:val="28"/>
              </w:rPr>
            </w:pPr>
            <w:r>
              <w:rPr>
                <w:rFonts w:ascii="Times New Roman" w:hAnsi="Times New Roman"/>
                <w:b/>
                <w:bCs/>
                <w:color w:val="000000"/>
                <w:sz w:val="28"/>
                <w:szCs w:val="28"/>
              </w:rPr>
              <w:t xml:space="preserve">  TRƯỞNG PHÒNG</w:t>
            </w:r>
          </w:p>
          <w:p w:rsidR="00B018D8" w:rsidRPr="00BF60C1" w:rsidRDefault="00B018D8" w:rsidP="00B1009D">
            <w:pPr>
              <w:jc w:val="center"/>
              <w:rPr>
                <w:rFonts w:ascii="Times New Roman" w:hAnsi="Times New Roman"/>
                <w:b/>
                <w:bCs/>
                <w:color w:val="000000"/>
                <w:sz w:val="28"/>
                <w:szCs w:val="28"/>
              </w:rPr>
            </w:pPr>
          </w:p>
          <w:p w:rsidR="00B018D8" w:rsidRPr="00BF60C1" w:rsidRDefault="00B018D8" w:rsidP="00B1009D">
            <w:pPr>
              <w:jc w:val="center"/>
              <w:rPr>
                <w:rFonts w:ascii="Times New Roman" w:hAnsi="Times New Roman"/>
                <w:b/>
                <w:bCs/>
                <w:color w:val="000000"/>
                <w:sz w:val="28"/>
                <w:szCs w:val="28"/>
              </w:rPr>
            </w:pPr>
          </w:p>
          <w:p w:rsidR="00B018D8" w:rsidRPr="00BF60C1" w:rsidRDefault="00B018D8" w:rsidP="00B1009D">
            <w:pPr>
              <w:rPr>
                <w:rFonts w:ascii="Times New Roman" w:hAnsi="Times New Roman"/>
                <w:bCs/>
                <w:i/>
                <w:color w:val="000000"/>
                <w:sz w:val="28"/>
                <w:szCs w:val="28"/>
              </w:rPr>
            </w:pPr>
            <w:r w:rsidRPr="00BF60C1">
              <w:rPr>
                <w:rFonts w:ascii="Times New Roman" w:hAnsi="Times New Roman"/>
                <w:bCs/>
                <w:i/>
                <w:color w:val="000000"/>
                <w:sz w:val="28"/>
                <w:szCs w:val="28"/>
              </w:rPr>
              <w:t xml:space="preserve">                    </w:t>
            </w:r>
          </w:p>
          <w:p w:rsidR="00B018D8" w:rsidRPr="00BF60C1" w:rsidRDefault="00B018D8" w:rsidP="00B1009D">
            <w:pPr>
              <w:jc w:val="center"/>
              <w:rPr>
                <w:rFonts w:ascii="Times New Roman" w:hAnsi="Times New Roman"/>
                <w:b/>
                <w:bCs/>
                <w:color w:val="000000"/>
                <w:sz w:val="28"/>
                <w:szCs w:val="28"/>
              </w:rPr>
            </w:pPr>
          </w:p>
          <w:p w:rsidR="00B018D8" w:rsidRPr="00BF60C1" w:rsidRDefault="00B018D8" w:rsidP="00B1009D">
            <w:pPr>
              <w:jc w:val="center"/>
              <w:rPr>
                <w:rFonts w:ascii="Times New Roman" w:hAnsi="Times New Roman"/>
                <w:b/>
                <w:bCs/>
                <w:color w:val="000000"/>
                <w:sz w:val="28"/>
                <w:szCs w:val="28"/>
              </w:rPr>
            </w:pPr>
          </w:p>
          <w:p w:rsidR="00B018D8" w:rsidRPr="00BF60C1" w:rsidRDefault="00930497" w:rsidP="00B1009D">
            <w:pPr>
              <w:jc w:val="center"/>
              <w:rPr>
                <w:rFonts w:ascii="Times New Roman" w:hAnsi="Times New Roman"/>
                <w:b/>
                <w:bCs/>
                <w:color w:val="000000"/>
                <w:sz w:val="28"/>
                <w:szCs w:val="28"/>
              </w:rPr>
            </w:pPr>
            <w:r>
              <w:rPr>
                <w:rFonts w:ascii="Times New Roman" w:hAnsi="Times New Roman"/>
                <w:b/>
                <w:bCs/>
                <w:color w:val="000000"/>
                <w:sz w:val="28"/>
                <w:szCs w:val="28"/>
              </w:rPr>
              <w:t xml:space="preserve">    Nguyễn Thị Thu Hiền</w:t>
            </w:r>
          </w:p>
        </w:tc>
      </w:tr>
    </w:tbl>
    <w:p w:rsidR="00B018D8" w:rsidRPr="00BB6D27" w:rsidRDefault="00B018D8" w:rsidP="00B018D8">
      <w:pPr>
        <w:pStyle w:val="Footer"/>
        <w:tabs>
          <w:tab w:val="clear" w:pos="9360"/>
          <w:tab w:val="center" w:pos="1985"/>
          <w:tab w:val="center" w:pos="7088"/>
        </w:tabs>
        <w:rPr>
          <w:rFonts w:ascii="Times New Roman" w:hAnsi="Times New Roman"/>
        </w:rPr>
      </w:pPr>
    </w:p>
    <w:p w:rsidR="00B018D8" w:rsidRPr="0002571D" w:rsidRDefault="00B018D8" w:rsidP="0002571D">
      <w:pPr>
        <w:pStyle w:val="Footer"/>
        <w:tabs>
          <w:tab w:val="clear" w:pos="4680"/>
          <w:tab w:val="clear" w:pos="9360"/>
          <w:tab w:val="center" w:pos="1985"/>
          <w:tab w:val="center" w:pos="7088"/>
        </w:tabs>
        <w:rPr>
          <w:rFonts w:ascii="Times New Roman" w:hAnsi="Times New Roman"/>
          <w:b/>
          <w:sz w:val="16"/>
          <w:szCs w:val="16"/>
        </w:rPr>
      </w:pPr>
    </w:p>
    <w:p w:rsidR="00B018D8" w:rsidRPr="00BB6D27" w:rsidRDefault="00B018D8" w:rsidP="00B018D8">
      <w:pPr>
        <w:pStyle w:val="Footer"/>
        <w:tabs>
          <w:tab w:val="center" w:pos="1985"/>
          <w:tab w:val="center" w:pos="7088"/>
        </w:tabs>
        <w:rPr>
          <w:rFonts w:ascii="Times New Roman" w:hAnsi="Times New Roman"/>
          <w:sz w:val="16"/>
          <w:szCs w:val="16"/>
        </w:rPr>
      </w:pPr>
    </w:p>
    <w:p w:rsidR="00B018D8" w:rsidRPr="00BB6D27" w:rsidRDefault="00B018D8" w:rsidP="00B018D8">
      <w:pPr>
        <w:pStyle w:val="Footer"/>
        <w:tabs>
          <w:tab w:val="center" w:pos="1985"/>
          <w:tab w:val="center" w:pos="7088"/>
        </w:tabs>
        <w:rPr>
          <w:rFonts w:ascii="Times New Roman" w:hAnsi="Times New Roman"/>
          <w:sz w:val="16"/>
          <w:szCs w:val="16"/>
        </w:rPr>
      </w:pPr>
    </w:p>
    <w:p w:rsidR="00B018D8" w:rsidRPr="00BB6D27" w:rsidRDefault="00632001" w:rsidP="00B018D8">
      <w:pPr>
        <w:pStyle w:val="Footer"/>
        <w:tabs>
          <w:tab w:val="clear" w:pos="4680"/>
          <w:tab w:val="clear" w:pos="9360"/>
          <w:tab w:val="center" w:pos="1985"/>
          <w:tab w:val="center" w:pos="7088"/>
        </w:tabs>
        <w:rPr>
          <w:rFonts w:ascii="Times New Roman" w:hAnsi="Times New Roman"/>
        </w:rPr>
      </w:pPr>
      <w:r>
        <w:rPr>
          <w:rFonts w:ascii="Times New Roman" w:hAnsi="Times New Roman"/>
          <w:bCs/>
          <w:caps/>
        </w:rPr>
        <w:lastRenderedPageBreak/>
        <w:tab/>
        <w:t>ỦY BAN NHÂN DÂN QUẬN 9</w:t>
      </w:r>
      <w:r w:rsidR="00B018D8" w:rsidRPr="00BB6D27">
        <w:rPr>
          <w:rFonts w:ascii="Times New Roman" w:hAnsi="Times New Roman"/>
          <w:bCs/>
          <w:caps/>
        </w:rPr>
        <w:tab/>
      </w:r>
      <w:r w:rsidR="00B018D8" w:rsidRPr="00BB6D27">
        <w:rPr>
          <w:rFonts w:ascii="Times New Roman" w:hAnsi="Times New Roman"/>
          <w:b/>
        </w:rPr>
        <w:t>CỘNG HÒA XÃ HỘI CHỦ NGHĨA VIỆT NAM</w:t>
      </w:r>
    </w:p>
    <w:p w:rsidR="00B018D8" w:rsidRPr="00BB6D27" w:rsidRDefault="0002571D" w:rsidP="00B018D8">
      <w:pPr>
        <w:tabs>
          <w:tab w:val="center" w:pos="1985"/>
          <w:tab w:val="center" w:pos="7088"/>
        </w:tabs>
        <w:rPr>
          <w:rFonts w:ascii="Times New Roman" w:hAnsi="Times New Roman"/>
          <w:b/>
          <w:bCs/>
        </w:rPr>
      </w:pPr>
      <w:r>
        <w:rPr>
          <w:rFonts w:ascii="Times New Roman" w:hAnsi="Times New Roman"/>
          <w:b/>
          <w:bCs/>
        </w:rPr>
        <w:tab/>
      </w:r>
      <w:r w:rsidR="00B018D8" w:rsidRPr="00BB6D27">
        <w:rPr>
          <w:rFonts w:ascii="Times New Roman" w:hAnsi="Times New Roman"/>
          <w:bCs/>
        </w:rPr>
        <w:tab/>
      </w:r>
      <w:r w:rsidR="00B018D8" w:rsidRPr="00BB6D27">
        <w:rPr>
          <w:rFonts w:ascii="Times New Roman" w:hAnsi="Times New Roman"/>
          <w:b/>
        </w:rPr>
        <w:t>Độc lập - Tự do - Hạnh phúc</w:t>
      </w:r>
    </w:p>
    <w:p w:rsidR="00B018D8" w:rsidRPr="00BB6D27" w:rsidRDefault="00425F54" w:rsidP="00B018D8">
      <w:pPr>
        <w:tabs>
          <w:tab w:val="center" w:pos="1985"/>
          <w:tab w:val="center" w:pos="7088"/>
        </w:tabs>
        <w:rPr>
          <w:rFonts w:ascii="Times New Roman" w:hAnsi="Times New Roman"/>
          <w:sz w:val="16"/>
          <w:szCs w:val="16"/>
        </w:rPr>
      </w:pPr>
      <w:r w:rsidRPr="00425F54">
        <w:rPr>
          <w:rFonts w:ascii="Times New Roman" w:hAnsi="Times New Roman"/>
          <w:b/>
          <w:bCs/>
          <w:noProof/>
        </w:rPr>
        <w:pict>
          <v:shape id="_x0000_s1029" type="#_x0000_t32" style="position:absolute;margin-left:278.6pt;margin-top:2.75pt;width:153.75pt;height:0;z-index:251663360" o:connectortype="straight"/>
        </w:pict>
      </w:r>
      <w:r w:rsidR="00B018D8" w:rsidRPr="00BB6D27">
        <w:rPr>
          <w:rFonts w:ascii="Times New Roman" w:hAnsi="Times New Roman"/>
          <w:b/>
          <w:bCs/>
        </w:rPr>
        <w:tab/>
        <w:t>TÊN ĐƠN VỊ</w:t>
      </w:r>
      <w:r w:rsidR="00B018D8" w:rsidRPr="00BB6D27">
        <w:rPr>
          <w:rFonts w:ascii="Times New Roman" w:hAnsi="Times New Roman"/>
          <w:sz w:val="16"/>
          <w:szCs w:val="16"/>
        </w:rPr>
        <w:t xml:space="preserve">………………………………                     </w:t>
      </w:r>
    </w:p>
    <w:p w:rsidR="00B018D8" w:rsidRPr="00BB6D27" w:rsidRDefault="00425F54" w:rsidP="00B018D8">
      <w:pPr>
        <w:jc w:val="right"/>
        <w:rPr>
          <w:rFonts w:ascii="Times New Roman" w:hAnsi="Times New Roman"/>
        </w:rPr>
      </w:pPr>
      <w:r>
        <w:rPr>
          <w:rFonts w:ascii="Times New Roman" w:hAnsi="Times New Roman"/>
          <w:noProof/>
          <w:lang w:val="vi-VN" w:eastAsia="vi-VN"/>
        </w:rPr>
        <w:pict>
          <v:shapetype id="_x0000_t202" coordsize="21600,21600" o:spt="202" path="m,l,21600r21600,l21600,xe">
            <v:stroke joinstyle="miter"/>
            <v:path gradientshapeok="t" o:connecttype="rect"/>
          </v:shapetype>
          <v:shape id="_x0000_s1028" type="#_x0000_t202" style="position:absolute;left:0;text-align:left;margin-left:64.35pt;margin-top:9.9pt;width:64.8pt;height:24.3pt;z-index:251662336" o:allowincell="f">
            <v:textbox style="mso-next-textbox:#_x0000_s1028">
              <w:txbxContent>
                <w:p w:rsidR="00B1009D" w:rsidRPr="000841ED" w:rsidRDefault="00B1009D" w:rsidP="00B018D8">
                  <w:pPr>
                    <w:jc w:val="center"/>
                    <w:rPr>
                      <w:rFonts w:ascii="Times New Roman" w:hAnsi="Times New Roman"/>
                      <w:b/>
                      <w:bCs/>
                      <w:sz w:val="30"/>
                      <w:szCs w:val="30"/>
                    </w:rPr>
                  </w:pPr>
                  <w:r w:rsidRPr="000841ED">
                    <w:rPr>
                      <w:rFonts w:ascii="Times New Roman" w:hAnsi="Times New Roman"/>
                      <w:b/>
                      <w:bCs/>
                      <w:sz w:val="30"/>
                      <w:szCs w:val="30"/>
                    </w:rPr>
                    <w:t>MẪU</w:t>
                  </w:r>
                </w:p>
              </w:txbxContent>
            </v:textbox>
          </v:shape>
        </w:pict>
      </w:r>
      <w:r w:rsidRPr="00425F54">
        <w:rPr>
          <w:rFonts w:ascii="Times New Roman" w:hAnsi="Times New Roman"/>
          <w:noProof/>
        </w:rPr>
        <w:pict>
          <v:shape id="_x0000_s1038" type="#_x0000_t32" style="position:absolute;left:0;text-align:left;margin-left:63.9pt;margin-top:3.75pt;width:67.25pt;height:0;z-index:251672576" o:connectortype="straight"/>
        </w:pict>
      </w:r>
      <w:r w:rsidR="00632001">
        <w:rPr>
          <w:rFonts w:ascii="Times New Roman" w:hAnsi="Times New Roman"/>
          <w:i/>
          <w:szCs w:val="26"/>
        </w:rPr>
        <w:t>Quận 9</w:t>
      </w:r>
      <w:r w:rsidR="00B018D8" w:rsidRPr="00BB6D27">
        <w:rPr>
          <w:rFonts w:ascii="Times New Roman" w:hAnsi="Times New Roman"/>
          <w:i/>
          <w:szCs w:val="26"/>
        </w:rPr>
        <w:t>, ngày       tháng      năm 20…</w:t>
      </w:r>
    </w:p>
    <w:p w:rsidR="00B018D8" w:rsidRPr="00BB6D27" w:rsidRDefault="00B018D8" w:rsidP="00B018D8">
      <w:pPr>
        <w:pStyle w:val="Footer"/>
        <w:tabs>
          <w:tab w:val="center" w:pos="1985"/>
          <w:tab w:val="center" w:pos="7088"/>
        </w:tabs>
        <w:rPr>
          <w:rFonts w:ascii="Times New Roman" w:hAnsi="Times New Roman"/>
        </w:rPr>
      </w:pPr>
    </w:p>
    <w:p w:rsidR="00B018D8" w:rsidRPr="00BB6D27" w:rsidRDefault="00B018D8" w:rsidP="00B018D8">
      <w:pPr>
        <w:pStyle w:val="Heading1"/>
        <w:spacing w:before="120"/>
        <w:ind w:hanging="11"/>
        <w:jc w:val="both"/>
        <w:rPr>
          <w:rFonts w:ascii="Times New Roman" w:hAnsi="Times New Roman"/>
          <w:b w:val="0"/>
          <w:bCs/>
          <w:i/>
          <w:sz w:val="24"/>
          <w:szCs w:val="24"/>
        </w:rPr>
      </w:pPr>
      <w:r w:rsidRPr="00BB6D27">
        <w:rPr>
          <w:rFonts w:ascii="Times New Roman" w:hAnsi="Times New Roman"/>
          <w:b w:val="0"/>
          <w:bCs/>
          <w:i/>
          <w:sz w:val="24"/>
          <w:szCs w:val="24"/>
        </w:rPr>
        <w:t xml:space="preserve">    (Để tham khảo xây dựng Nghị quyết </w:t>
      </w:r>
    </w:p>
    <w:p w:rsidR="00B018D8" w:rsidRPr="00BB6D27" w:rsidRDefault="00B018D8" w:rsidP="00B018D8">
      <w:pPr>
        <w:pStyle w:val="Heading1"/>
        <w:ind w:hanging="14"/>
        <w:jc w:val="both"/>
        <w:rPr>
          <w:rFonts w:ascii="Times New Roman" w:hAnsi="Times New Roman"/>
          <w:b w:val="0"/>
          <w:bCs/>
          <w:i/>
          <w:sz w:val="24"/>
          <w:szCs w:val="24"/>
        </w:rPr>
      </w:pPr>
      <w:r w:rsidRPr="00BB6D27">
        <w:rPr>
          <w:rFonts w:ascii="Times New Roman" w:hAnsi="Times New Roman"/>
          <w:b w:val="0"/>
          <w:bCs/>
          <w:i/>
          <w:sz w:val="24"/>
          <w:szCs w:val="24"/>
        </w:rPr>
        <w:t xml:space="preserve">      phù hợp với thực tế của đơn vị)</w:t>
      </w:r>
    </w:p>
    <w:p w:rsidR="00B018D8" w:rsidRPr="00BB6D27" w:rsidRDefault="00B018D8" w:rsidP="00B018D8">
      <w:pPr>
        <w:pStyle w:val="Heading1"/>
        <w:jc w:val="both"/>
        <w:rPr>
          <w:rFonts w:ascii="Times New Roman" w:hAnsi="Times New Roman"/>
          <w:bCs/>
          <w:sz w:val="24"/>
          <w:szCs w:val="24"/>
        </w:rPr>
      </w:pPr>
    </w:p>
    <w:p w:rsidR="00B018D8" w:rsidRPr="00BB6D27" w:rsidRDefault="00B018D8" w:rsidP="00B018D8">
      <w:pPr>
        <w:pStyle w:val="Heading1"/>
        <w:spacing w:before="120"/>
        <w:rPr>
          <w:rFonts w:ascii="Times New Roman" w:hAnsi="Times New Roman"/>
          <w:bCs/>
          <w:sz w:val="30"/>
          <w:szCs w:val="30"/>
        </w:rPr>
      </w:pPr>
      <w:r w:rsidRPr="00BB6D27">
        <w:rPr>
          <w:rFonts w:ascii="Times New Roman" w:hAnsi="Times New Roman"/>
          <w:bCs/>
          <w:sz w:val="30"/>
          <w:szCs w:val="30"/>
        </w:rPr>
        <w:t>NGHỊ QUYẾT</w:t>
      </w:r>
    </w:p>
    <w:p w:rsidR="00B018D8" w:rsidRPr="00BB6D27" w:rsidRDefault="00B018D8" w:rsidP="00B018D8">
      <w:pPr>
        <w:pStyle w:val="Heading1"/>
        <w:ind w:hanging="14"/>
        <w:rPr>
          <w:rFonts w:ascii="Times New Roman" w:hAnsi="Times New Roman"/>
          <w:bCs/>
          <w:szCs w:val="28"/>
        </w:rPr>
      </w:pPr>
      <w:r w:rsidRPr="00BB6D27">
        <w:rPr>
          <w:rFonts w:ascii="Times New Roman" w:hAnsi="Times New Roman"/>
          <w:bCs/>
          <w:szCs w:val="28"/>
        </w:rPr>
        <w:t>HỘI NGHỊ CÁN BỘ, CÔNG CHỨC, VIÊN CHỨC</w:t>
      </w:r>
    </w:p>
    <w:p w:rsidR="00B018D8" w:rsidRPr="00BB6D27" w:rsidRDefault="00B018D8" w:rsidP="00B018D8">
      <w:pPr>
        <w:pStyle w:val="Heading4"/>
        <w:spacing w:before="0" w:after="0"/>
        <w:ind w:hanging="11"/>
        <w:jc w:val="center"/>
        <w:rPr>
          <w:b w:val="0"/>
          <w:bCs w:val="0"/>
        </w:rPr>
      </w:pPr>
      <w:r w:rsidRPr="00BB6D27">
        <w:rPr>
          <w:bCs w:val="0"/>
        </w:rPr>
        <w:t>NĂM HỌC</w:t>
      </w:r>
      <w:r w:rsidRPr="00BB6D27">
        <w:rPr>
          <w:b w:val="0"/>
        </w:rPr>
        <w:t xml:space="preserve"> </w:t>
      </w:r>
      <w:r w:rsidRPr="00BB6D27">
        <w:rPr>
          <w:bCs w:val="0"/>
        </w:rPr>
        <w:t>20</w:t>
      </w:r>
      <w:r w:rsidRPr="00BB6D27">
        <w:rPr>
          <w:b w:val="0"/>
          <w:bCs w:val="0"/>
        </w:rPr>
        <w:t>……..-</w:t>
      </w:r>
      <w:r w:rsidRPr="00BB6D27">
        <w:rPr>
          <w:bCs w:val="0"/>
        </w:rPr>
        <w:t xml:space="preserve"> 20</w:t>
      </w:r>
      <w:r w:rsidRPr="00BB6D27">
        <w:rPr>
          <w:b w:val="0"/>
          <w:bCs w:val="0"/>
        </w:rPr>
        <w:t>……..</w:t>
      </w:r>
    </w:p>
    <w:p w:rsidR="00B018D8" w:rsidRPr="00BB6D27" w:rsidRDefault="00B018D8" w:rsidP="00B018D8"/>
    <w:p w:rsidR="00B018D8" w:rsidRPr="00BB6D27" w:rsidRDefault="00B018D8" w:rsidP="00B018D8">
      <w:pPr>
        <w:rPr>
          <w:rFonts w:ascii="Times New Roman" w:hAnsi="Times New Roman"/>
        </w:rPr>
      </w:pPr>
    </w:p>
    <w:p w:rsidR="00B018D8" w:rsidRPr="00BB6D27" w:rsidRDefault="00B018D8" w:rsidP="00B018D8">
      <w:pPr>
        <w:ind w:firstLine="425"/>
        <w:jc w:val="both"/>
        <w:rPr>
          <w:rFonts w:ascii="Times New Roman" w:hAnsi="Times New Roman"/>
          <w:i/>
          <w:szCs w:val="26"/>
        </w:rPr>
      </w:pPr>
      <w:r w:rsidRPr="00BB6D27">
        <w:rPr>
          <w:rFonts w:ascii="Times New Roman" w:hAnsi="Times New Roman"/>
          <w:i/>
          <w:szCs w:val="26"/>
        </w:rPr>
        <w:t>Căn cứ Bộ luật Lao động và Luật Công đoàn;</w:t>
      </w:r>
    </w:p>
    <w:p w:rsidR="00B018D8" w:rsidRPr="00BB6D27" w:rsidRDefault="00B018D8" w:rsidP="00B018D8">
      <w:pPr>
        <w:spacing w:before="120"/>
        <w:ind w:firstLine="425"/>
        <w:jc w:val="both"/>
        <w:rPr>
          <w:rFonts w:ascii="Times New Roman" w:hAnsi="Times New Roman"/>
          <w:i/>
          <w:szCs w:val="26"/>
        </w:rPr>
      </w:pPr>
      <w:r w:rsidRPr="00BB6D27">
        <w:rPr>
          <w:rFonts w:ascii="Times New Roman" w:hAnsi="Times New Roman"/>
          <w:i/>
          <w:szCs w:val="26"/>
        </w:rPr>
        <w:t>Căn cứ Điều 5 Nghị định số 04/2015/NĐ-CP ngày 09 tháng 01 năm 2015 của Chính phủ về việc thực hiện dân chủ trong hoạt động của cơ quan hành chính nhà nước và đơn vị sự nghiệp công lập;</w:t>
      </w:r>
    </w:p>
    <w:p w:rsidR="00B018D8" w:rsidRPr="00BB6D27" w:rsidRDefault="00B018D8" w:rsidP="00B018D8">
      <w:pPr>
        <w:spacing w:before="120"/>
        <w:ind w:firstLine="425"/>
        <w:jc w:val="both"/>
        <w:rPr>
          <w:rFonts w:ascii="Times New Roman" w:hAnsi="Times New Roman"/>
          <w:i/>
          <w:szCs w:val="26"/>
        </w:rPr>
      </w:pPr>
      <w:r w:rsidRPr="00BB6D27">
        <w:rPr>
          <w:rFonts w:ascii="Times New Roman" w:hAnsi="Times New Roman"/>
          <w:i/>
          <w:szCs w:val="26"/>
          <w:lang w:val="vi-VN"/>
        </w:rPr>
        <w:t>Căn cứ Thông tư số 0</w:t>
      </w:r>
      <w:r w:rsidRPr="00BB6D27">
        <w:rPr>
          <w:rFonts w:ascii="Times New Roman" w:hAnsi="Times New Roman"/>
          <w:i/>
          <w:szCs w:val="26"/>
        </w:rPr>
        <w:t>1</w:t>
      </w:r>
      <w:r w:rsidRPr="00BB6D27">
        <w:rPr>
          <w:rFonts w:ascii="Times New Roman" w:hAnsi="Times New Roman"/>
          <w:i/>
          <w:szCs w:val="26"/>
          <w:lang w:val="vi-VN"/>
        </w:rPr>
        <w:t>/</w:t>
      </w:r>
      <w:r w:rsidRPr="00BB6D27">
        <w:rPr>
          <w:rFonts w:ascii="Times New Roman" w:hAnsi="Times New Roman"/>
          <w:i/>
          <w:szCs w:val="26"/>
        </w:rPr>
        <w:t>2016</w:t>
      </w:r>
      <w:r w:rsidRPr="00BB6D27">
        <w:rPr>
          <w:rFonts w:ascii="Times New Roman" w:hAnsi="Times New Roman"/>
          <w:i/>
          <w:szCs w:val="26"/>
          <w:lang w:val="vi-VN"/>
        </w:rPr>
        <w:t>/TT-</w:t>
      </w:r>
      <w:r w:rsidRPr="00BB6D27">
        <w:rPr>
          <w:rFonts w:ascii="Times New Roman" w:hAnsi="Times New Roman"/>
          <w:i/>
          <w:szCs w:val="26"/>
        </w:rPr>
        <w:t>BNV</w:t>
      </w:r>
      <w:r w:rsidRPr="00BB6D27">
        <w:rPr>
          <w:rFonts w:ascii="Times New Roman" w:hAnsi="Times New Roman"/>
          <w:i/>
          <w:szCs w:val="26"/>
          <w:lang w:val="vi-VN"/>
        </w:rPr>
        <w:t xml:space="preserve"> ngày </w:t>
      </w:r>
      <w:r w:rsidRPr="00BB6D27">
        <w:rPr>
          <w:rFonts w:ascii="Times New Roman" w:hAnsi="Times New Roman"/>
          <w:i/>
          <w:szCs w:val="26"/>
        </w:rPr>
        <w:t>13</w:t>
      </w:r>
      <w:r w:rsidRPr="00BB6D27">
        <w:rPr>
          <w:rFonts w:ascii="Times New Roman" w:hAnsi="Times New Roman"/>
          <w:i/>
          <w:szCs w:val="26"/>
          <w:lang w:val="vi-VN"/>
        </w:rPr>
        <w:t>/0</w:t>
      </w:r>
      <w:r w:rsidRPr="00BB6D27">
        <w:rPr>
          <w:rFonts w:ascii="Times New Roman" w:hAnsi="Times New Roman"/>
          <w:i/>
          <w:szCs w:val="26"/>
        </w:rPr>
        <w:t>1</w:t>
      </w:r>
      <w:r w:rsidRPr="00BB6D27">
        <w:rPr>
          <w:rFonts w:ascii="Times New Roman" w:hAnsi="Times New Roman"/>
          <w:i/>
          <w:szCs w:val="26"/>
          <w:lang w:val="vi-VN"/>
        </w:rPr>
        <w:t>/</w:t>
      </w:r>
      <w:r w:rsidRPr="00BB6D27">
        <w:rPr>
          <w:rFonts w:ascii="Times New Roman" w:hAnsi="Times New Roman"/>
          <w:i/>
          <w:szCs w:val="26"/>
        </w:rPr>
        <w:t>2016</w:t>
      </w:r>
      <w:r w:rsidRPr="00BB6D27">
        <w:rPr>
          <w:rFonts w:ascii="Times New Roman" w:hAnsi="Times New Roman"/>
          <w:i/>
          <w:szCs w:val="26"/>
          <w:lang w:val="vi-VN"/>
        </w:rPr>
        <w:t xml:space="preserve"> của B</w:t>
      </w:r>
      <w:r w:rsidRPr="00BB6D27">
        <w:rPr>
          <w:rFonts w:ascii="Times New Roman" w:hAnsi="Times New Roman"/>
          <w:i/>
          <w:szCs w:val="26"/>
        </w:rPr>
        <w:t>ộ Nội vụ</w:t>
      </w:r>
      <w:r w:rsidRPr="00BB6D27">
        <w:rPr>
          <w:rFonts w:ascii="Times New Roman" w:hAnsi="Times New Roman"/>
          <w:i/>
          <w:szCs w:val="26"/>
          <w:lang w:val="vi-VN"/>
        </w:rPr>
        <w:t xml:space="preserve"> hướng dẫn </w:t>
      </w:r>
      <w:r w:rsidRPr="00BB6D27">
        <w:rPr>
          <w:rFonts w:ascii="Times New Roman" w:hAnsi="Times New Roman"/>
          <w:i/>
          <w:szCs w:val="26"/>
        </w:rPr>
        <w:t>một số nội dung của Nghị định số 04/2015/NĐ-CP ngày 09/01/2015 của Chính phủ</w:t>
      </w:r>
      <w:r w:rsidRPr="00BB6D27">
        <w:rPr>
          <w:rFonts w:ascii="Times New Roman" w:hAnsi="Times New Roman"/>
          <w:i/>
          <w:szCs w:val="26"/>
          <w:lang w:val="vi-VN"/>
        </w:rPr>
        <w:t>;</w:t>
      </w:r>
    </w:p>
    <w:p w:rsidR="00B018D8" w:rsidRPr="00BB6D27" w:rsidRDefault="00B018D8" w:rsidP="00B018D8">
      <w:pPr>
        <w:spacing w:before="120"/>
        <w:ind w:firstLine="425"/>
        <w:jc w:val="both"/>
        <w:rPr>
          <w:rFonts w:ascii="Times New Roman" w:hAnsi="Times New Roman"/>
          <w:i/>
          <w:szCs w:val="26"/>
          <w:lang w:val="vi-VN"/>
        </w:rPr>
      </w:pPr>
      <w:r w:rsidRPr="00BB6D27">
        <w:rPr>
          <w:rFonts w:ascii="Times New Roman" w:hAnsi="Times New Roman"/>
          <w:i/>
          <w:szCs w:val="26"/>
          <w:lang w:val="vi-VN"/>
        </w:rPr>
        <w:t>Căn cứ Thông tư số 11/2020/TT-BGDĐT ngày 19 tháng 5 năm 2020 của Bộ trưởng Bộ Giáo dục và Đào tạo hướng dẫn thực hiện dân chủ trong hoạt động của cơ sở giáo dục công lập;</w:t>
      </w:r>
    </w:p>
    <w:p w:rsidR="00B018D8" w:rsidRPr="00BB6D27" w:rsidRDefault="00B018D8" w:rsidP="00B018D8">
      <w:pPr>
        <w:spacing w:before="120"/>
        <w:ind w:firstLine="425"/>
        <w:jc w:val="both"/>
        <w:rPr>
          <w:rFonts w:ascii="Times New Roman" w:hAnsi="Times New Roman"/>
          <w:i/>
          <w:szCs w:val="26"/>
          <w:lang w:val="vi-VN"/>
        </w:rPr>
      </w:pPr>
      <w:r w:rsidRPr="00BB6D27">
        <w:rPr>
          <w:rFonts w:ascii="Times New Roman" w:hAnsi="Times New Roman"/>
          <w:i/>
          <w:szCs w:val="26"/>
          <w:lang w:val="vi-VN"/>
        </w:rPr>
        <w:t>Căn cứ Công văn liên tịch số ………   ngày…… /</w:t>
      </w:r>
      <w:r w:rsidRPr="00BB6D27">
        <w:rPr>
          <w:rFonts w:ascii="Times New Roman" w:hAnsi="Times New Roman"/>
          <w:i/>
          <w:szCs w:val="26"/>
        </w:rPr>
        <w:t>…</w:t>
      </w:r>
      <w:r w:rsidRPr="00BB6D27">
        <w:rPr>
          <w:rFonts w:ascii="Times New Roman" w:hAnsi="Times New Roman"/>
          <w:i/>
          <w:szCs w:val="26"/>
          <w:lang w:val="vi-VN"/>
        </w:rPr>
        <w:t xml:space="preserve">/20… của </w:t>
      </w:r>
      <w:r w:rsidR="00632001">
        <w:rPr>
          <w:rFonts w:ascii="Times New Roman" w:hAnsi="Times New Roman"/>
          <w:i/>
          <w:szCs w:val="26"/>
        </w:rPr>
        <w:t>Liên đoàn Lao động và Phòng</w:t>
      </w:r>
      <w:r w:rsidRPr="00BB6D27">
        <w:rPr>
          <w:rFonts w:ascii="Times New Roman" w:hAnsi="Times New Roman"/>
          <w:i/>
          <w:szCs w:val="26"/>
          <w:lang w:val="vi-VN"/>
        </w:rPr>
        <w:t xml:space="preserve"> Giáo </w:t>
      </w:r>
      <w:r w:rsidR="00632001">
        <w:rPr>
          <w:rFonts w:ascii="Times New Roman" w:hAnsi="Times New Roman"/>
          <w:i/>
          <w:szCs w:val="26"/>
          <w:lang w:val="vi-VN"/>
        </w:rPr>
        <w:t xml:space="preserve">dục và Đào tạo </w:t>
      </w:r>
      <w:r w:rsidR="00632001">
        <w:rPr>
          <w:rFonts w:ascii="Times New Roman" w:hAnsi="Times New Roman"/>
          <w:i/>
          <w:szCs w:val="26"/>
        </w:rPr>
        <w:t>Quận 9</w:t>
      </w:r>
      <w:r w:rsidRPr="00BB6D27">
        <w:rPr>
          <w:rFonts w:ascii="Times New Roman" w:hAnsi="Times New Roman"/>
          <w:i/>
          <w:szCs w:val="26"/>
          <w:lang w:val="vi-VN"/>
        </w:rPr>
        <w:t xml:space="preserve"> về hướng dẫn tổ chức Hội nghị cán bộ, công chức, viên chức</w:t>
      </w:r>
      <w:r w:rsidRPr="00BB6D27">
        <w:rPr>
          <w:rFonts w:ascii="Times New Roman" w:hAnsi="Times New Roman"/>
          <w:i/>
          <w:szCs w:val="26"/>
        </w:rPr>
        <w:t xml:space="preserve">; xây dựng và thực hiện Quy chế </w:t>
      </w:r>
      <w:r w:rsidRPr="00BB6D27">
        <w:rPr>
          <w:rFonts w:ascii="Times New Roman" w:hAnsi="Times New Roman"/>
          <w:i/>
          <w:szCs w:val="26"/>
          <w:lang w:val="vi-VN"/>
        </w:rPr>
        <w:t xml:space="preserve">dân chủ </w:t>
      </w:r>
      <w:r w:rsidRPr="00BB6D27">
        <w:rPr>
          <w:rFonts w:ascii="Times New Roman" w:hAnsi="Times New Roman"/>
          <w:i/>
          <w:szCs w:val="26"/>
        </w:rPr>
        <w:t xml:space="preserve">cơ sở </w:t>
      </w:r>
      <w:r w:rsidRPr="00BB6D27">
        <w:rPr>
          <w:rFonts w:ascii="Times New Roman" w:hAnsi="Times New Roman"/>
          <w:i/>
          <w:szCs w:val="26"/>
          <w:lang w:val="vi-VN"/>
        </w:rPr>
        <w:t xml:space="preserve">trong hoạt động của cơ </w:t>
      </w:r>
      <w:r w:rsidRPr="00BB6D27">
        <w:rPr>
          <w:rFonts w:ascii="Times New Roman" w:hAnsi="Times New Roman"/>
          <w:i/>
          <w:szCs w:val="26"/>
        </w:rPr>
        <w:t>sở hành chính nhà nước, đơn vị sự nghiệp công lập</w:t>
      </w:r>
      <w:r w:rsidRPr="00BB6D27">
        <w:rPr>
          <w:rFonts w:ascii="Times New Roman" w:hAnsi="Times New Roman"/>
          <w:i/>
          <w:szCs w:val="26"/>
          <w:lang w:val="vi-VN"/>
        </w:rPr>
        <w:t xml:space="preserve"> năm học 20</w:t>
      </w:r>
      <w:r w:rsidRPr="00BB6D27">
        <w:rPr>
          <w:rFonts w:ascii="Times New Roman" w:hAnsi="Times New Roman"/>
          <w:i/>
          <w:szCs w:val="26"/>
        </w:rPr>
        <w:t>20</w:t>
      </w:r>
      <w:r w:rsidRPr="00BB6D27">
        <w:rPr>
          <w:rFonts w:ascii="Times New Roman" w:hAnsi="Times New Roman"/>
          <w:i/>
          <w:szCs w:val="26"/>
          <w:lang w:val="vi-VN"/>
        </w:rPr>
        <w:t xml:space="preserve"> - 20</w:t>
      </w:r>
      <w:r w:rsidRPr="00BB6D27">
        <w:rPr>
          <w:rFonts w:ascii="Times New Roman" w:hAnsi="Times New Roman"/>
          <w:i/>
          <w:szCs w:val="26"/>
        </w:rPr>
        <w:t>21</w:t>
      </w:r>
      <w:r w:rsidRPr="00BB6D27">
        <w:rPr>
          <w:rFonts w:ascii="Times New Roman" w:hAnsi="Times New Roman"/>
          <w:i/>
          <w:szCs w:val="26"/>
          <w:lang w:val="vi-VN"/>
        </w:rPr>
        <w:t>;</w:t>
      </w:r>
    </w:p>
    <w:p w:rsidR="00B018D8" w:rsidRPr="00BB6D27" w:rsidRDefault="00B018D8" w:rsidP="00B018D8">
      <w:pPr>
        <w:spacing w:before="120"/>
        <w:ind w:firstLine="425"/>
        <w:jc w:val="both"/>
        <w:rPr>
          <w:rFonts w:ascii="Times New Roman" w:hAnsi="Times New Roman"/>
          <w:i/>
          <w:szCs w:val="26"/>
        </w:rPr>
      </w:pPr>
      <w:r w:rsidRPr="00BB6D27">
        <w:rPr>
          <w:rFonts w:ascii="Times New Roman" w:hAnsi="Times New Roman"/>
          <w:i/>
          <w:szCs w:val="26"/>
        </w:rPr>
        <w:t>Căn cứ các biên bản góp ý dự thảo nhiệm vụ năm học 20.... – 20.… và nội dung các quy chế mới (hoặc sửa đổi, bổ sung) đã được Hội nghị cán bộ, công chức</w:t>
      </w:r>
      <w:r w:rsidR="00632001">
        <w:rPr>
          <w:rFonts w:ascii="Times New Roman" w:hAnsi="Times New Roman"/>
          <w:i/>
          <w:szCs w:val="26"/>
        </w:rPr>
        <w:t xml:space="preserve">, viên chức cấp tổ </w:t>
      </w:r>
      <w:r w:rsidRPr="00BB6D27">
        <w:rPr>
          <w:rFonts w:ascii="Times New Roman" w:hAnsi="Times New Roman"/>
          <w:i/>
          <w:szCs w:val="26"/>
        </w:rPr>
        <w:t xml:space="preserve"> </w:t>
      </w:r>
      <w:r w:rsidRPr="00BB6D27">
        <w:rPr>
          <w:rFonts w:ascii="Times New Roman" w:hAnsi="Times New Roman"/>
          <w:i/>
          <w:szCs w:val="26"/>
          <w:lang w:val="vi-VN"/>
        </w:rPr>
        <w:t>năm học 20</w:t>
      </w:r>
      <w:r w:rsidRPr="00BB6D27">
        <w:rPr>
          <w:rFonts w:ascii="Times New Roman" w:hAnsi="Times New Roman"/>
          <w:i/>
          <w:szCs w:val="26"/>
        </w:rPr>
        <w:t>20</w:t>
      </w:r>
      <w:r w:rsidRPr="00BB6D27">
        <w:rPr>
          <w:rFonts w:ascii="Times New Roman" w:hAnsi="Times New Roman"/>
          <w:i/>
          <w:szCs w:val="26"/>
          <w:lang w:val="vi-VN"/>
        </w:rPr>
        <w:t xml:space="preserve"> - 20</w:t>
      </w:r>
      <w:r w:rsidRPr="00BB6D27">
        <w:rPr>
          <w:rFonts w:ascii="Times New Roman" w:hAnsi="Times New Roman"/>
          <w:i/>
          <w:szCs w:val="26"/>
        </w:rPr>
        <w:t>21 của đơn vị thông qua ngày ....  tháng ....  năm 20.... .</w:t>
      </w:r>
    </w:p>
    <w:p w:rsidR="00B018D8" w:rsidRPr="00BB6D27" w:rsidRDefault="00B018D8" w:rsidP="00B018D8">
      <w:pPr>
        <w:spacing w:before="120"/>
        <w:ind w:firstLine="426"/>
        <w:jc w:val="both"/>
        <w:rPr>
          <w:rFonts w:ascii="Times New Roman" w:hAnsi="Times New Roman"/>
          <w:szCs w:val="26"/>
        </w:rPr>
      </w:pPr>
      <w:r w:rsidRPr="00BB6D27">
        <w:rPr>
          <w:rFonts w:ascii="Times New Roman" w:hAnsi="Times New Roman"/>
          <w:szCs w:val="26"/>
        </w:rPr>
        <w:t>Sau khi nghe các báo cáo, tham luận góp ý bổ sung, toàn thể cán bộ, công chức, viên chức và người lao động của đơn vị nhất trí thông qua Nghị quyết Hội nghị với các nội dung chính như sau:</w:t>
      </w:r>
    </w:p>
    <w:p w:rsidR="00B018D8" w:rsidRPr="00BB6D27" w:rsidRDefault="00B018D8" w:rsidP="00B018D8">
      <w:pPr>
        <w:pStyle w:val="Heading4"/>
        <w:spacing w:after="0"/>
        <w:jc w:val="both"/>
        <w:rPr>
          <w:bCs w:val="0"/>
          <w:i/>
          <w:sz w:val="26"/>
          <w:szCs w:val="26"/>
          <w:u w:val="single"/>
        </w:rPr>
      </w:pPr>
      <w:r w:rsidRPr="00BB6D27">
        <w:rPr>
          <w:bCs w:val="0"/>
          <w:sz w:val="26"/>
          <w:szCs w:val="26"/>
        </w:rPr>
        <w:t>I. VỀ NHIỆM VỤ NĂM HỌC VÀ CÁC CHỈ TIÊU PHẤN ĐẤU</w:t>
      </w:r>
    </w:p>
    <w:p w:rsidR="00B018D8" w:rsidRPr="00BB6D27" w:rsidRDefault="00B018D8" w:rsidP="00B018D8">
      <w:pPr>
        <w:pStyle w:val="BodyTextIndent2"/>
        <w:spacing w:before="120" w:after="0" w:line="240" w:lineRule="auto"/>
        <w:ind w:left="0" w:firstLine="360"/>
        <w:jc w:val="both"/>
        <w:rPr>
          <w:rFonts w:ascii="Times New Roman" w:hAnsi="Times New Roman"/>
          <w:sz w:val="26"/>
          <w:szCs w:val="26"/>
        </w:rPr>
      </w:pPr>
      <w:r w:rsidRPr="00BB6D27">
        <w:rPr>
          <w:rFonts w:ascii="Times New Roman" w:hAnsi="Times New Roman"/>
          <w:sz w:val="26"/>
          <w:szCs w:val="26"/>
        </w:rPr>
        <w:t>Phát huy những kết quả, thành tích và các kinh nghiệm của năm/ năm học 20</w:t>
      </w:r>
      <w:r w:rsidRPr="00BB6D27">
        <w:rPr>
          <w:rFonts w:ascii="Times New Roman" w:hAnsi="Times New Roman"/>
          <w:sz w:val="16"/>
          <w:szCs w:val="16"/>
        </w:rPr>
        <w:t>....</w:t>
      </w:r>
      <w:r w:rsidRPr="00BB6D27">
        <w:rPr>
          <w:rFonts w:ascii="Times New Roman" w:hAnsi="Times New Roman"/>
          <w:sz w:val="26"/>
          <w:szCs w:val="26"/>
        </w:rPr>
        <w:t xml:space="preserve"> – 20</w:t>
      </w:r>
      <w:r w:rsidRPr="00BB6D27">
        <w:rPr>
          <w:rFonts w:ascii="Times New Roman" w:hAnsi="Times New Roman"/>
          <w:sz w:val="16"/>
          <w:szCs w:val="16"/>
        </w:rPr>
        <w:t>.…</w:t>
      </w:r>
      <w:r w:rsidRPr="00BB6D27">
        <w:rPr>
          <w:rFonts w:ascii="Times New Roman" w:hAnsi="Times New Roman"/>
          <w:sz w:val="26"/>
          <w:szCs w:val="26"/>
        </w:rPr>
        <w:t>, thực hiện yêu cầu đổi mới căn bản, toàn diện giáo dục và đào tạo;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học/năm 20</w:t>
      </w:r>
      <w:r w:rsidRPr="00BB6D27">
        <w:rPr>
          <w:rFonts w:ascii="Times New Roman" w:hAnsi="Times New Roman"/>
          <w:sz w:val="16"/>
          <w:szCs w:val="16"/>
        </w:rPr>
        <w:t>....</w:t>
      </w:r>
      <w:r w:rsidRPr="00BB6D27">
        <w:rPr>
          <w:rFonts w:ascii="Times New Roman" w:hAnsi="Times New Roman"/>
          <w:sz w:val="26"/>
          <w:szCs w:val="26"/>
        </w:rPr>
        <w:t xml:space="preserve"> – 20</w:t>
      </w:r>
      <w:r w:rsidRPr="00BB6D27">
        <w:rPr>
          <w:rFonts w:ascii="Times New Roman" w:hAnsi="Times New Roman"/>
          <w:sz w:val="16"/>
          <w:szCs w:val="16"/>
        </w:rPr>
        <w:t>.…</w:t>
      </w:r>
      <w:r w:rsidRPr="00BB6D27">
        <w:rPr>
          <w:rFonts w:ascii="Times New Roman" w:hAnsi="Times New Roman"/>
          <w:sz w:val="26"/>
          <w:szCs w:val="26"/>
        </w:rPr>
        <w:t xml:space="preserve"> đơn vị thống nhất tập trung thực hiện các nhiệm vụ và các chỉ tiêu đã được Hội nghị biểu quyết thông qua như sau:</w:t>
      </w:r>
    </w:p>
    <w:p w:rsidR="00B018D8" w:rsidRPr="00BB6D27" w:rsidRDefault="00B018D8" w:rsidP="00B018D8">
      <w:pPr>
        <w:pStyle w:val="BodyTextIndent2"/>
        <w:spacing w:before="120" w:after="0" w:line="240" w:lineRule="auto"/>
        <w:ind w:left="0" w:firstLine="142"/>
        <w:jc w:val="both"/>
        <w:rPr>
          <w:rFonts w:ascii="Times New Roman" w:hAnsi="Times New Roman"/>
          <w:b/>
          <w:bCs/>
          <w:i/>
          <w:iCs/>
          <w:sz w:val="26"/>
          <w:szCs w:val="26"/>
        </w:rPr>
      </w:pPr>
      <w:r w:rsidRPr="00BB6D27">
        <w:rPr>
          <w:rFonts w:ascii="Times New Roman" w:hAnsi="Times New Roman"/>
          <w:b/>
          <w:bCs/>
          <w:i/>
          <w:iCs/>
          <w:sz w:val="26"/>
          <w:szCs w:val="26"/>
        </w:rPr>
        <w:t xml:space="preserve">1. Về Phương hướng nhiệm vụ năm học </w:t>
      </w:r>
    </w:p>
    <w:p w:rsidR="00B018D8" w:rsidRPr="00BB6D27" w:rsidRDefault="00B018D8" w:rsidP="00B018D8">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B6D27">
        <w:rPr>
          <w:rFonts w:ascii="Times New Roman" w:hAnsi="Times New Roman"/>
          <w:sz w:val="26"/>
          <w:szCs w:val="26"/>
        </w:rPr>
        <w:t xml:space="preserve">Những nội dung đã thống nhất: Gồm các Điều: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w:t>
      </w:r>
      <w:r w:rsidRPr="00BB6D27">
        <w:rPr>
          <w:rFonts w:ascii="Times New Roman" w:hAnsi="Times New Roman"/>
          <w:sz w:val="16"/>
          <w:szCs w:val="16"/>
        </w:rPr>
        <w:t>…….</w:t>
      </w:r>
    </w:p>
    <w:p w:rsidR="00B018D8" w:rsidRPr="00BB6D27" w:rsidRDefault="00B018D8" w:rsidP="00B018D8">
      <w:pPr>
        <w:pStyle w:val="BodyTextIndent2"/>
        <w:spacing w:before="120" w:after="0" w:line="240" w:lineRule="auto"/>
        <w:ind w:left="630" w:right="98"/>
        <w:jc w:val="both"/>
        <w:rPr>
          <w:rFonts w:ascii="Times New Roman" w:hAnsi="Times New Roman"/>
          <w:i/>
          <w:sz w:val="26"/>
          <w:szCs w:val="26"/>
        </w:rPr>
      </w:pPr>
      <w:r w:rsidRPr="00BB6D27">
        <w:rPr>
          <w:rFonts w:ascii="Times New Roman" w:hAnsi="Times New Roman"/>
          <w:i/>
          <w:sz w:val="26"/>
          <w:szCs w:val="26"/>
        </w:rPr>
        <w:t>(theo nội dung các Điều ghi trong dự thảo Phương hướng nhiệm vụ năm/ năm học</w:t>
      </w:r>
      <w:r w:rsidRPr="00BB6D27">
        <w:rPr>
          <w:rFonts w:ascii="Times New Roman" w:hAnsi="Times New Roman"/>
          <w:sz w:val="26"/>
          <w:szCs w:val="26"/>
        </w:rPr>
        <w:t xml:space="preserve"> </w:t>
      </w:r>
      <w:r w:rsidRPr="00BB6D27">
        <w:rPr>
          <w:rFonts w:ascii="Times New Roman" w:hAnsi="Times New Roman"/>
          <w:i/>
          <w:sz w:val="26"/>
          <w:szCs w:val="26"/>
        </w:rPr>
        <w:t>đã được báo cáo trước Hội nghị)</w:t>
      </w:r>
    </w:p>
    <w:p w:rsidR="00B018D8" w:rsidRPr="00BB6D27" w:rsidRDefault="00B018D8" w:rsidP="00B018D8">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B6D27">
        <w:rPr>
          <w:rFonts w:ascii="Times New Roman" w:hAnsi="Times New Roman"/>
          <w:sz w:val="26"/>
          <w:szCs w:val="26"/>
        </w:rPr>
        <w:lastRenderedPageBreak/>
        <w:t xml:space="preserve">Những nội dung cần sửa đổi, bổ sung: </w:t>
      </w:r>
      <w:r w:rsidRPr="00BB6D27">
        <w:rPr>
          <w:rFonts w:ascii="Times New Roman" w:hAnsi="Times New Roman"/>
          <w:i/>
          <w:sz w:val="26"/>
          <w:szCs w:val="26"/>
        </w:rPr>
        <w:t>(ghi cụ thể các Điều cần bổ sung)</w:t>
      </w:r>
    </w:p>
    <w:p w:rsidR="00B018D8" w:rsidRPr="00BB6D27" w:rsidRDefault="00B018D8" w:rsidP="00B018D8">
      <w:pPr>
        <w:pStyle w:val="BodyTextIndent2"/>
        <w:numPr>
          <w:ilvl w:val="0"/>
          <w:numId w:val="7"/>
        </w:numPr>
        <w:spacing w:before="120" w:after="0" w:line="240" w:lineRule="auto"/>
        <w:ind w:left="958" w:hanging="261"/>
        <w:jc w:val="both"/>
        <w:rPr>
          <w:rFonts w:ascii="Times New Roman" w:hAnsi="Times New Roman"/>
          <w:sz w:val="26"/>
          <w:szCs w:val="26"/>
        </w:rPr>
      </w:pPr>
      <w:r w:rsidRPr="00BB6D27">
        <w:rPr>
          <w:rFonts w:ascii="Times New Roman" w:hAnsi="Times New Roman"/>
          <w:sz w:val="26"/>
          <w:szCs w:val="26"/>
        </w:rPr>
        <w:t>………..</w:t>
      </w:r>
    </w:p>
    <w:p w:rsidR="00B018D8" w:rsidRPr="00BB6D27" w:rsidRDefault="00B018D8" w:rsidP="00B018D8">
      <w:pPr>
        <w:pStyle w:val="BodyTextIndent2"/>
        <w:spacing w:before="120" w:after="0" w:line="240" w:lineRule="auto"/>
        <w:ind w:left="0" w:firstLine="142"/>
        <w:jc w:val="both"/>
        <w:rPr>
          <w:rFonts w:ascii="Times New Roman" w:hAnsi="Times New Roman"/>
          <w:b/>
          <w:bCs/>
          <w:i/>
          <w:iCs/>
          <w:sz w:val="26"/>
          <w:szCs w:val="26"/>
        </w:rPr>
      </w:pPr>
      <w:r w:rsidRPr="00BB6D27">
        <w:rPr>
          <w:rFonts w:ascii="Times New Roman" w:hAnsi="Times New Roman"/>
          <w:b/>
          <w:bCs/>
          <w:i/>
          <w:iCs/>
          <w:sz w:val="26"/>
          <w:szCs w:val="26"/>
        </w:rPr>
        <w:t xml:space="preserve">2. Về Giải pháp thực hiện </w:t>
      </w:r>
    </w:p>
    <w:p w:rsidR="00B018D8" w:rsidRPr="00BB6D27" w:rsidRDefault="00B018D8" w:rsidP="00B018D8">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B6D27">
        <w:rPr>
          <w:rFonts w:ascii="Times New Roman" w:hAnsi="Times New Roman"/>
          <w:sz w:val="26"/>
          <w:szCs w:val="26"/>
        </w:rPr>
        <w:t xml:space="preserve">Những nội dung đã thống nhất: Gồm các Điều: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w:t>
      </w:r>
      <w:r w:rsidRPr="00BB6D27">
        <w:rPr>
          <w:rFonts w:ascii="Times New Roman" w:hAnsi="Times New Roman"/>
          <w:sz w:val="16"/>
          <w:szCs w:val="16"/>
        </w:rPr>
        <w:t>…….</w:t>
      </w:r>
    </w:p>
    <w:p w:rsidR="00B018D8" w:rsidRPr="00BB6D27" w:rsidRDefault="00B018D8" w:rsidP="00B018D8">
      <w:pPr>
        <w:pStyle w:val="BodyTextIndent2"/>
        <w:spacing w:before="120" w:after="0" w:line="240" w:lineRule="auto"/>
        <w:ind w:left="630" w:right="98"/>
        <w:jc w:val="both"/>
        <w:rPr>
          <w:rFonts w:ascii="Times New Roman" w:hAnsi="Times New Roman"/>
          <w:i/>
          <w:sz w:val="26"/>
          <w:szCs w:val="26"/>
        </w:rPr>
      </w:pPr>
      <w:r w:rsidRPr="00BB6D27">
        <w:rPr>
          <w:rFonts w:ascii="Times New Roman" w:hAnsi="Times New Roman"/>
          <w:i/>
          <w:sz w:val="26"/>
          <w:szCs w:val="26"/>
        </w:rPr>
        <w:t>(theo nội dung các Điều ghi trong dự thảo Phương hướng nhiệm vụ năm học/năm đã được báo cáo trước Hội nghị)</w:t>
      </w:r>
    </w:p>
    <w:p w:rsidR="00B018D8" w:rsidRPr="00BB6D27" w:rsidRDefault="00B018D8" w:rsidP="00B018D8">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B6D27">
        <w:rPr>
          <w:rFonts w:ascii="Times New Roman" w:hAnsi="Times New Roman"/>
          <w:sz w:val="26"/>
          <w:szCs w:val="26"/>
        </w:rPr>
        <w:t xml:space="preserve">Những nội dung cần sửa đổi, bổ sung: </w:t>
      </w:r>
      <w:r w:rsidRPr="00BB6D27">
        <w:rPr>
          <w:rFonts w:ascii="Times New Roman" w:hAnsi="Times New Roman"/>
          <w:i/>
          <w:sz w:val="26"/>
          <w:szCs w:val="26"/>
        </w:rPr>
        <w:t>(ghi cụ thể các Điều cần bổ sung)</w:t>
      </w:r>
    </w:p>
    <w:p w:rsidR="00B018D8" w:rsidRPr="00BB6D27" w:rsidRDefault="00B018D8" w:rsidP="00B018D8">
      <w:pPr>
        <w:pStyle w:val="BodyTextIndent2"/>
        <w:numPr>
          <w:ilvl w:val="0"/>
          <w:numId w:val="7"/>
        </w:numPr>
        <w:spacing w:before="120" w:after="0" w:line="240" w:lineRule="auto"/>
        <w:ind w:left="958" w:hanging="261"/>
        <w:jc w:val="both"/>
        <w:rPr>
          <w:rFonts w:ascii="Times New Roman" w:hAnsi="Times New Roman"/>
          <w:sz w:val="26"/>
          <w:szCs w:val="26"/>
        </w:rPr>
      </w:pPr>
      <w:r w:rsidRPr="00BB6D27">
        <w:rPr>
          <w:rFonts w:ascii="Times New Roman" w:hAnsi="Times New Roman"/>
          <w:sz w:val="26"/>
          <w:szCs w:val="26"/>
        </w:rPr>
        <w:t>………..</w:t>
      </w:r>
    </w:p>
    <w:p w:rsidR="00B018D8" w:rsidRPr="00BB6D27" w:rsidRDefault="00B018D8" w:rsidP="00B018D8">
      <w:pPr>
        <w:pStyle w:val="BodyTextIndent2"/>
        <w:spacing w:before="120" w:after="0" w:line="240" w:lineRule="auto"/>
        <w:ind w:left="0" w:firstLine="142"/>
        <w:jc w:val="both"/>
        <w:rPr>
          <w:rFonts w:ascii="Times New Roman" w:hAnsi="Times New Roman"/>
          <w:b/>
          <w:bCs/>
          <w:i/>
          <w:iCs/>
          <w:sz w:val="26"/>
          <w:szCs w:val="26"/>
        </w:rPr>
      </w:pPr>
      <w:r w:rsidRPr="00BB6D27">
        <w:rPr>
          <w:rFonts w:ascii="Times New Roman" w:hAnsi="Times New Roman"/>
          <w:b/>
          <w:bCs/>
          <w:i/>
          <w:iCs/>
          <w:sz w:val="26"/>
          <w:szCs w:val="26"/>
        </w:rPr>
        <w:t>3. Về các chỉ tiêu phấn đấu</w:t>
      </w:r>
    </w:p>
    <w:p w:rsidR="00B018D8" w:rsidRPr="00BB6D27" w:rsidRDefault="00B018D8" w:rsidP="00B018D8">
      <w:pPr>
        <w:pStyle w:val="BodyTextIndent2"/>
        <w:numPr>
          <w:ilvl w:val="0"/>
          <w:numId w:val="4"/>
        </w:numPr>
        <w:tabs>
          <w:tab w:val="clear" w:pos="360"/>
          <w:tab w:val="num" w:pos="600"/>
        </w:tabs>
        <w:spacing w:before="120" w:after="0" w:line="240" w:lineRule="auto"/>
        <w:ind w:left="601" w:hanging="215"/>
        <w:jc w:val="both"/>
        <w:rPr>
          <w:rFonts w:ascii="Times New Roman" w:hAnsi="Times New Roman"/>
          <w:sz w:val="26"/>
          <w:szCs w:val="26"/>
        </w:rPr>
      </w:pPr>
      <w:r w:rsidRPr="00BB6D27">
        <w:rPr>
          <w:rFonts w:ascii="Times New Roman" w:hAnsi="Times New Roman"/>
          <w:sz w:val="26"/>
          <w:szCs w:val="26"/>
        </w:rPr>
        <w:t xml:space="preserve">Những nội dung đã thống nhất: Gồm các Điều: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Điều </w:t>
      </w:r>
      <w:r w:rsidRPr="00BB6D27">
        <w:rPr>
          <w:rFonts w:ascii="Times New Roman" w:hAnsi="Times New Roman"/>
          <w:sz w:val="16"/>
          <w:szCs w:val="16"/>
        </w:rPr>
        <w:t>…</w:t>
      </w:r>
      <w:r w:rsidRPr="00BB6D27">
        <w:rPr>
          <w:rFonts w:ascii="Times New Roman" w:hAnsi="Times New Roman"/>
          <w:sz w:val="26"/>
          <w:szCs w:val="26"/>
        </w:rPr>
        <w:t xml:space="preserve">, </w:t>
      </w:r>
      <w:r w:rsidRPr="00BB6D27">
        <w:rPr>
          <w:rFonts w:ascii="Times New Roman" w:hAnsi="Times New Roman"/>
          <w:sz w:val="16"/>
          <w:szCs w:val="16"/>
        </w:rPr>
        <w:t>…….</w:t>
      </w:r>
    </w:p>
    <w:p w:rsidR="00B018D8" w:rsidRPr="00BB6D27" w:rsidRDefault="00B018D8" w:rsidP="00B018D8">
      <w:pPr>
        <w:pStyle w:val="BodyTextIndent2"/>
        <w:spacing w:before="120" w:after="0" w:line="240" w:lineRule="auto"/>
        <w:ind w:left="630" w:right="98"/>
        <w:jc w:val="both"/>
        <w:rPr>
          <w:rFonts w:ascii="Times New Roman" w:hAnsi="Times New Roman"/>
          <w:i/>
          <w:sz w:val="26"/>
          <w:szCs w:val="26"/>
        </w:rPr>
      </w:pPr>
      <w:r w:rsidRPr="00BB6D27">
        <w:rPr>
          <w:rFonts w:ascii="Times New Roman" w:hAnsi="Times New Roman"/>
          <w:i/>
          <w:sz w:val="26"/>
          <w:szCs w:val="26"/>
        </w:rPr>
        <w:t>(theo nội dung các Điều ghi trong dự thảo Phương hướng nhiệm vụ năm học/năm đã được báo cáo trước Hội nghị)</w:t>
      </w:r>
    </w:p>
    <w:p w:rsidR="00B018D8" w:rsidRPr="00BB6D27" w:rsidRDefault="00B018D8" w:rsidP="00B018D8">
      <w:pPr>
        <w:pStyle w:val="BodyTextIndent2"/>
        <w:numPr>
          <w:ilvl w:val="0"/>
          <w:numId w:val="4"/>
        </w:numPr>
        <w:tabs>
          <w:tab w:val="clear" w:pos="360"/>
          <w:tab w:val="num" w:pos="600"/>
        </w:tabs>
        <w:spacing w:before="120" w:after="0" w:line="240" w:lineRule="auto"/>
        <w:ind w:left="600" w:hanging="216"/>
        <w:jc w:val="both"/>
        <w:rPr>
          <w:rFonts w:ascii="Times New Roman" w:hAnsi="Times New Roman"/>
          <w:sz w:val="26"/>
          <w:szCs w:val="26"/>
        </w:rPr>
      </w:pPr>
      <w:r w:rsidRPr="00BB6D27">
        <w:rPr>
          <w:rFonts w:ascii="Times New Roman" w:hAnsi="Times New Roman"/>
          <w:sz w:val="26"/>
          <w:szCs w:val="26"/>
        </w:rPr>
        <w:t xml:space="preserve">Những nội dung cần sửa đổi, bổ sung: </w:t>
      </w:r>
      <w:r w:rsidRPr="00BB6D27">
        <w:rPr>
          <w:rFonts w:ascii="Times New Roman" w:hAnsi="Times New Roman"/>
          <w:i/>
          <w:sz w:val="26"/>
          <w:szCs w:val="26"/>
        </w:rPr>
        <w:t>(ghi cụ thể các Điều cần bổ sung)</w:t>
      </w:r>
    </w:p>
    <w:p w:rsidR="00B018D8" w:rsidRPr="00BB6D27" w:rsidRDefault="00B018D8" w:rsidP="00B018D8">
      <w:pPr>
        <w:pStyle w:val="BodyTextIndent2"/>
        <w:numPr>
          <w:ilvl w:val="0"/>
          <w:numId w:val="7"/>
        </w:numPr>
        <w:spacing w:before="120" w:after="0" w:line="240" w:lineRule="auto"/>
        <w:ind w:left="958" w:hanging="261"/>
        <w:jc w:val="both"/>
        <w:rPr>
          <w:rFonts w:ascii="Times New Roman" w:hAnsi="Times New Roman"/>
          <w:sz w:val="26"/>
          <w:szCs w:val="26"/>
        </w:rPr>
      </w:pPr>
      <w:r w:rsidRPr="00BB6D27">
        <w:rPr>
          <w:rFonts w:ascii="Times New Roman" w:hAnsi="Times New Roman"/>
          <w:sz w:val="26"/>
          <w:szCs w:val="26"/>
        </w:rPr>
        <w:t>………..</w:t>
      </w:r>
    </w:p>
    <w:p w:rsidR="00B018D8" w:rsidRPr="00BB6D27" w:rsidRDefault="00B018D8" w:rsidP="00B018D8">
      <w:pPr>
        <w:pStyle w:val="Heading5"/>
        <w:spacing w:after="0"/>
        <w:rPr>
          <w:rFonts w:ascii="Times New Roman" w:hAnsi="Times New Roman"/>
          <w:i w:val="0"/>
        </w:rPr>
      </w:pPr>
      <w:r w:rsidRPr="00BB6D27">
        <w:rPr>
          <w:rFonts w:ascii="Times New Roman" w:hAnsi="Times New Roman"/>
          <w:i w:val="0"/>
        </w:rPr>
        <w:t>II. VỀ NỘI DUNG QUY CHẾ DÂN CHỦ</w:t>
      </w:r>
    </w:p>
    <w:p w:rsidR="00B018D8" w:rsidRPr="00BB6D27" w:rsidRDefault="00B018D8" w:rsidP="00B018D8">
      <w:pPr>
        <w:pStyle w:val="Heading5"/>
        <w:spacing w:before="120" w:after="0"/>
        <w:ind w:firstLine="426"/>
        <w:rPr>
          <w:rFonts w:ascii="Times New Roman" w:hAnsi="Times New Roman"/>
          <w:b w:val="0"/>
          <w:i w:val="0"/>
        </w:rPr>
      </w:pPr>
      <w:r w:rsidRPr="00BB6D27">
        <w:rPr>
          <w:rFonts w:ascii="Times New Roman" w:hAnsi="Times New Roman"/>
          <w:b w:val="0"/>
          <w:i w:val="0"/>
        </w:rPr>
        <w:t>Hội nghị đã biểu quyết thống nhất:</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iCs/>
          <w:sz w:val="26"/>
          <w:szCs w:val="26"/>
        </w:rPr>
        <w:t xml:space="preserve">1. </w:t>
      </w:r>
      <w:r w:rsidRPr="00BB6D27">
        <w:rPr>
          <w:rFonts w:ascii="Times New Roman" w:hAnsi="Times New Roman"/>
          <w:bCs/>
          <w:iCs/>
          <w:sz w:val="26"/>
          <w:szCs w:val="26"/>
        </w:rPr>
        <w:t xml:space="preserve">Thực hiện Quy chế dân chủ cơ sở </w:t>
      </w:r>
      <w:r w:rsidRPr="00BB6D27">
        <w:rPr>
          <w:rFonts w:ascii="Times New Roman" w:hAnsi="Times New Roman"/>
          <w:bCs/>
          <w:i/>
          <w:iCs/>
          <w:sz w:val="26"/>
          <w:szCs w:val="26"/>
        </w:rPr>
        <w:t>mới xây dựng</w:t>
      </w:r>
      <w:r w:rsidRPr="00BB6D27">
        <w:rPr>
          <w:rFonts w:ascii="Times New Roman" w:hAnsi="Times New Roman"/>
          <w:bCs/>
          <w:iCs/>
          <w:sz w:val="26"/>
          <w:szCs w:val="26"/>
        </w:rPr>
        <w:t xml:space="preserve"> năm … được Hội nghị CB,CC,VC năm học 20... - 20... thông qua (hoặc tiếp tục</w:t>
      </w:r>
      <w:r w:rsidRPr="00BB6D27">
        <w:rPr>
          <w:rFonts w:ascii="Times New Roman" w:hAnsi="Times New Roman"/>
          <w:b/>
          <w:bCs/>
          <w:iCs/>
          <w:sz w:val="26"/>
          <w:szCs w:val="26"/>
        </w:rPr>
        <w:t xml:space="preserve"> </w:t>
      </w:r>
      <w:r w:rsidRPr="00BB6D27">
        <w:rPr>
          <w:rFonts w:ascii="Times New Roman" w:hAnsi="Times New Roman"/>
          <w:bCs/>
          <w:iCs/>
          <w:sz w:val="26"/>
          <w:szCs w:val="26"/>
        </w:rPr>
        <w:t xml:space="preserve">thực hiện Quy chế dân chủ cơ sở đã được ban hành theo Quyết định số: ........., ngày .... tháng .... năm ........ của Thủ trưởng </w:t>
      </w:r>
      <w:r w:rsidRPr="00BB6D27">
        <w:rPr>
          <w:rFonts w:ascii="Times New Roman" w:hAnsi="Times New Roman"/>
          <w:sz w:val="26"/>
          <w:szCs w:val="26"/>
        </w:rPr>
        <w:t xml:space="preserve">đơn vị). </w:t>
      </w:r>
      <w:r w:rsidRPr="00BB6D27">
        <w:rPr>
          <w:rFonts w:ascii="Times New Roman" w:hAnsi="Times New Roman"/>
          <w:bCs/>
          <w:iCs/>
          <w:sz w:val="26"/>
          <w:szCs w:val="26"/>
        </w:rPr>
        <w:t>Quy chế này gồm  ........ Chương và ..... Điều.</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iCs/>
          <w:sz w:val="26"/>
          <w:szCs w:val="26"/>
        </w:rPr>
        <w:t xml:space="preserve">2. Các nội dung mới </w:t>
      </w:r>
      <w:r w:rsidRPr="00BB6D27">
        <w:rPr>
          <w:rFonts w:ascii="Times New Roman" w:hAnsi="Times New Roman"/>
          <w:bCs/>
          <w:iCs/>
          <w:sz w:val="26"/>
          <w:szCs w:val="26"/>
        </w:rPr>
        <w:t xml:space="preserve">và </w:t>
      </w:r>
      <w:r w:rsidRPr="00BB6D27">
        <w:rPr>
          <w:rFonts w:ascii="Times New Roman" w:hAnsi="Times New Roman"/>
          <w:b/>
          <w:bCs/>
          <w:iCs/>
          <w:sz w:val="26"/>
          <w:szCs w:val="26"/>
        </w:rPr>
        <w:t xml:space="preserve">các nội dung sửa đổi, bổ sung </w:t>
      </w:r>
      <w:r w:rsidRPr="00BB6D27">
        <w:rPr>
          <w:rFonts w:ascii="Times New Roman" w:hAnsi="Times New Roman"/>
          <w:bCs/>
          <w:iCs/>
          <w:sz w:val="26"/>
          <w:szCs w:val="26"/>
        </w:rPr>
        <w:t>gồm có:</w:t>
      </w:r>
    </w:p>
    <w:p w:rsidR="00B018D8" w:rsidRPr="00BB6D27" w:rsidRDefault="00B018D8" w:rsidP="00B018D8">
      <w:pPr>
        <w:pStyle w:val="BodyTextIndent2"/>
        <w:spacing w:before="120" w:after="0" w:line="240" w:lineRule="auto"/>
        <w:ind w:left="0"/>
        <w:jc w:val="center"/>
        <w:rPr>
          <w:rFonts w:ascii="Times New Roman" w:hAnsi="Times New Roman"/>
          <w:i/>
          <w:sz w:val="26"/>
          <w:szCs w:val="26"/>
        </w:rPr>
      </w:pPr>
      <w:r w:rsidRPr="00BB6D27">
        <w:rPr>
          <w:rFonts w:ascii="Times New Roman" w:hAnsi="Times New Roman"/>
          <w:i/>
          <w:sz w:val="26"/>
          <w:szCs w:val="26"/>
        </w:rPr>
        <w:t>(ghi cụ thể các Điều mới và các Điều có sửa đổi, bổ sung)</w:t>
      </w:r>
    </w:p>
    <w:p w:rsidR="00B018D8" w:rsidRPr="00BB6D27" w:rsidRDefault="00B018D8" w:rsidP="00B018D8">
      <w:pPr>
        <w:pStyle w:val="BodyTextIndent2"/>
        <w:spacing w:before="120" w:after="0" w:line="240" w:lineRule="auto"/>
        <w:ind w:left="426"/>
        <w:jc w:val="both"/>
        <w:rPr>
          <w:rFonts w:ascii="Times New Roman" w:hAnsi="Times New Roman"/>
          <w:sz w:val="26"/>
          <w:szCs w:val="26"/>
        </w:rPr>
      </w:pPr>
      <w:r w:rsidRPr="00BB6D27">
        <w:rPr>
          <w:rFonts w:ascii="Times New Roman" w:hAnsi="Times New Roman"/>
          <w:sz w:val="26"/>
          <w:szCs w:val="26"/>
        </w:rPr>
        <w:t>-  Về nội dung 3 công khai (theo Thông tư 36</w:t>
      </w:r>
      <w:r w:rsidRPr="00BB6D27">
        <w:rPr>
          <w:rFonts w:ascii="Times New Roman" w:hAnsi="Times New Roman"/>
          <w:sz w:val="26"/>
          <w:szCs w:val="26"/>
          <w:lang w:val="vi-VN"/>
        </w:rPr>
        <w:t>/</w:t>
      </w:r>
      <w:r w:rsidRPr="00BB6D27">
        <w:rPr>
          <w:rFonts w:ascii="Times New Roman" w:hAnsi="Times New Roman"/>
          <w:sz w:val="26"/>
          <w:szCs w:val="26"/>
        </w:rPr>
        <w:t>2017</w:t>
      </w:r>
      <w:r w:rsidRPr="00BB6D27">
        <w:rPr>
          <w:rFonts w:ascii="Times New Roman" w:hAnsi="Times New Roman"/>
          <w:sz w:val="26"/>
          <w:szCs w:val="26"/>
          <w:lang w:val="vi-VN"/>
        </w:rPr>
        <w:t>/TT-</w:t>
      </w:r>
      <w:r w:rsidRPr="00BB6D27">
        <w:rPr>
          <w:rFonts w:ascii="Times New Roman" w:hAnsi="Times New Roman"/>
          <w:sz w:val="26"/>
          <w:szCs w:val="26"/>
        </w:rPr>
        <w:t xml:space="preserve">BGDĐT của Bộ GD&amp;ĐT </w:t>
      </w:r>
      <w:r w:rsidRPr="00BB6D27">
        <w:rPr>
          <w:rFonts w:ascii="Times New Roman" w:hAnsi="Times New Roman"/>
          <w:sz w:val="26"/>
          <w:szCs w:val="26"/>
          <w:lang w:val="vi-VN"/>
        </w:rPr>
        <w:t xml:space="preserve">ngày </w:t>
      </w:r>
      <w:r w:rsidRPr="00BB6D27">
        <w:rPr>
          <w:rFonts w:ascii="Times New Roman" w:hAnsi="Times New Roman"/>
          <w:sz w:val="26"/>
          <w:szCs w:val="26"/>
        </w:rPr>
        <w:t>28</w:t>
      </w:r>
      <w:r w:rsidRPr="00BB6D27">
        <w:rPr>
          <w:rFonts w:ascii="Times New Roman" w:hAnsi="Times New Roman"/>
          <w:sz w:val="26"/>
          <w:szCs w:val="26"/>
          <w:lang w:val="vi-VN"/>
        </w:rPr>
        <w:t>/</w:t>
      </w:r>
      <w:r w:rsidRPr="00BB6D27">
        <w:rPr>
          <w:rFonts w:ascii="Times New Roman" w:hAnsi="Times New Roman"/>
          <w:sz w:val="26"/>
          <w:szCs w:val="26"/>
        </w:rPr>
        <w:t>12</w:t>
      </w:r>
      <w:r w:rsidRPr="00BB6D27">
        <w:rPr>
          <w:rFonts w:ascii="Times New Roman" w:hAnsi="Times New Roman"/>
          <w:sz w:val="26"/>
          <w:szCs w:val="26"/>
          <w:lang w:val="vi-VN"/>
        </w:rPr>
        <w:t>/</w:t>
      </w:r>
      <w:r w:rsidRPr="00BB6D27">
        <w:rPr>
          <w:rFonts w:ascii="Times New Roman" w:hAnsi="Times New Roman"/>
          <w:sz w:val="26"/>
          <w:szCs w:val="26"/>
        </w:rPr>
        <w:t xml:space="preserve">2017 và </w:t>
      </w:r>
      <w:r w:rsidRPr="00BB6D27">
        <w:rPr>
          <w:rFonts w:ascii="Times New Roman" w:hAnsi="Times New Roman"/>
          <w:sz w:val="26"/>
          <w:szCs w:val="26"/>
          <w:lang w:val="vi-VN"/>
        </w:rPr>
        <w:t>Thông tư số</w:t>
      </w:r>
      <w:r w:rsidRPr="00BB6D27">
        <w:rPr>
          <w:rFonts w:ascii="Times New Roman" w:hAnsi="Times New Roman"/>
          <w:sz w:val="26"/>
          <w:szCs w:val="26"/>
        </w:rPr>
        <w:t xml:space="preserve"> 61/2017/TT-BTC ngày 15/6/2017 của Bộ Tài chính);</w:t>
      </w:r>
    </w:p>
    <w:p w:rsidR="00B018D8" w:rsidRPr="00BB6D27" w:rsidRDefault="00B018D8" w:rsidP="00B018D8">
      <w:pPr>
        <w:pStyle w:val="BodyTextIndent2"/>
        <w:spacing w:before="120" w:after="0" w:line="240" w:lineRule="auto"/>
        <w:ind w:left="426"/>
        <w:jc w:val="both"/>
        <w:rPr>
          <w:rFonts w:ascii="Times New Roman" w:hAnsi="Times New Roman"/>
          <w:sz w:val="26"/>
          <w:szCs w:val="26"/>
        </w:rPr>
      </w:pPr>
      <w:r w:rsidRPr="00BB6D27">
        <w:rPr>
          <w:rFonts w:ascii="Times New Roman" w:hAnsi="Times New Roman"/>
          <w:sz w:val="26"/>
          <w:szCs w:val="26"/>
        </w:rPr>
        <w:t>-  Về nội dung đối thoại (theo quy định của Bộ luật Lao động và Luật Công đoàn);</w:t>
      </w:r>
    </w:p>
    <w:p w:rsidR="00B018D8" w:rsidRPr="00BB6D27" w:rsidRDefault="00B018D8" w:rsidP="00B018D8">
      <w:pPr>
        <w:pStyle w:val="BodyTextIndent2"/>
        <w:spacing w:before="120" w:after="0" w:line="240" w:lineRule="auto"/>
        <w:ind w:left="0" w:firstLine="426"/>
        <w:jc w:val="both"/>
        <w:rPr>
          <w:rFonts w:ascii="Times New Roman" w:hAnsi="Times New Roman"/>
          <w:sz w:val="26"/>
          <w:szCs w:val="26"/>
        </w:rPr>
      </w:pPr>
      <w:r w:rsidRPr="00BB6D27">
        <w:rPr>
          <w:rFonts w:ascii="Times New Roman" w:hAnsi="Times New Roman"/>
          <w:sz w:val="26"/>
          <w:szCs w:val="26"/>
        </w:rPr>
        <w:t>-   Các nội dung khác:</w:t>
      </w:r>
    </w:p>
    <w:p w:rsidR="00B018D8" w:rsidRPr="00BB6D27" w:rsidRDefault="00B018D8" w:rsidP="00B018D8">
      <w:pPr>
        <w:pStyle w:val="BodyTextIndent2"/>
        <w:spacing w:before="120" w:after="0" w:line="240" w:lineRule="auto"/>
        <w:ind w:left="0" w:firstLine="426"/>
        <w:jc w:val="both"/>
        <w:rPr>
          <w:rFonts w:ascii="Times New Roman" w:hAnsi="Times New Roman"/>
          <w:sz w:val="26"/>
          <w:szCs w:val="26"/>
        </w:rPr>
      </w:pPr>
      <w:r w:rsidRPr="00BB6D27">
        <w:rPr>
          <w:rFonts w:ascii="Times New Roman" w:hAnsi="Times New Roman"/>
          <w:sz w:val="26"/>
          <w:szCs w:val="26"/>
        </w:rPr>
        <w:t>-   ………..</w:t>
      </w:r>
    </w:p>
    <w:p w:rsidR="00B018D8" w:rsidRPr="00BB6D27" w:rsidRDefault="00B018D8" w:rsidP="00B018D8">
      <w:pPr>
        <w:pStyle w:val="Heading5"/>
        <w:spacing w:after="0"/>
        <w:rPr>
          <w:rFonts w:ascii="Times New Roman" w:hAnsi="Times New Roman"/>
          <w:i w:val="0"/>
        </w:rPr>
      </w:pPr>
      <w:r w:rsidRPr="00BB6D27">
        <w:rPr>
          <w:rFonts w:ascii="Times New Roman" w:hAnsi="Times New Roman"/>
          <w:i w:val="0"/>
        </w:rPr>
        <w:t>III. VỀ NỘI DUNG QUY CHẾ CHI TIÊU NỘI BỘ</w:t>
      </w:r>
    </w:p>
    <w:p w:rsidR="00B018D8" w:rsidRPr="00BB6D27" w:rsidRDefault="00B018D8" w:rsidP="00B018D8">
      <w:pPr>
        <w:pStyle w:val="Heading5"/>
        <w:spacing w:before="120" w:after="0"/>
        <w:ind w:firstLine="426"/>
        <w:rPr>
          <w:rFonts w:ascii="Times New Roman" w:hAnsi="Times New Roman"/>
          <w:b w:val="0"/>
          <w:i w:val="0"/>
        </w:rPr>
      </w:pPr>
      <w:r w:rsidRPr="00BB6D27">
        <w:rPr>
          <w:rFonts w:ascii="Times New Roman" w:hAnsi="Times New Roman"/>
          <w:b w:val="0"/>
          <w:i w:val="0"/>
        </w:rPr>
        <w:t>Hội nghị đã biểu quyết thống nhất:</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iCs/>
          <w:sz w:val="26"/>
          <w:szCs w:val="26"/>
        </w:rPr>
        <w:t>1. Tiếp tục</w:t>
      </w:r>
      <w:r w:rsidRPr="00BB6D27">
        <w:rPr>
          <w:rFonts w:ascii="Times New Roman" w:hAnsi="Times New Roman"/>
          <w:bCs/>
          <w:iCs/>
          <w:sz w:val="26"/>
          <w:szCs w:val="26"/>
        </w:rPr>
        <w:t xml:space="preserve"> thực hiện Quy chế chi tiêu nội bộ đã được ban hành theo Quyết định số: .........., ngày .... tháng .... năm ........ của Thủ trưởng </w:t>
      </w:r>
      <w:r w:rsidRPr="00BB6D27">
        <w:rPr>
          <w:rFonts w:ascii="Times New Roman" w:hAnsi="Times New Roman"/>
          <w:sz w:val="26"/>
          <w:szCs w:val="26"/>
        </w:rPr>
        <w:t xml:space="preserve">đơn vị (hoặc </w:t>
      </w:r>
      <w:r w:rsidRPr="00BB6D27">
        <w:rPr>
          <w:rFonts w:ascii="Times New Roman" w:hAnsi="Times New Roman"/>
          <w:bCs/>
          <w:iCs/>
          <w:sz w:val="26"/>
          <w:szCs w:val="26"/>
        </w:rPr>
        <w:t xml:space="preserve">thực hiện theo Quy chế chi tiêu nội bộ </w:t>
      </w:r>
      <w:r w:rsidRPr="00BB6D27">
        <w:rPr>
          <w:rFonts w:ascii="Times New Roman" w:hAnsi="Times New Roman"/>
          <w:bCs/>
          <w:i/>
          <w:iCs/>
          <w:sz w:val="26"/>
          <w:szCs w:val="26"/>
        </w:rPr>
        <w:t xml:space="preserve">xây dựng mới </w:t>
      </w:r>
      <w:r w:rsidRPr="00BB6D27">
        <w:rPr>
          <w:rFonts w:ascii="Times New Roman" w:hAnsi="Times New Roman"/>
          <w:bCs/>
          <w:iCs/>
          <w:sz w:val="26"/>
          <w:szCs w:val="26"/>
        </w:rPr>
        <w:t xml:space="preserve">của </w:t>
      </w:r>
      <w:r w:rsidRPr="00BB6D27">
        <w:rPr>
          <w:rFonts w:ascii="Times New Roman" w:hAnsi="Times New Roman"/>
          <w:sz w:val="26"/>
          <w:szCs w:val="26"/>
        </w:rPr>
        <w:t xml:space="preserve">đơn vị </w:t>
      </w:r>
      <w:r w:rsidRPr="00BB6D27">
        <w:rPr>
          <w:rFonts w:ascii="Times New Roman" w:hAnsi="Times New Roman"/>
          <w:bCs/>
          <w:iCs/>
          <w:sz w:val="26"/>
          <w:szCs w:val="26"/>
        </w:rPr>
        <w:t>năm …). Quy chế này gồm: ........ Chương và ..... Điều.</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iCs/>
          <w:sz w:val="26"/>
          <w:szCs w:val="26"/>
        </w:rPr>
        <w:t xml:space="preserve">2. Các nội dung mới </w:t>
      </w:r>
      <w:r w:rsidRPr="00BB6D27">
        <w:rPr>
          <w:rFonts w:ascii="Times New Roman" w:hAnsi="Times New Roman"/>
          <w:bCs/>
          <w:iCs/>
          <w:sz w:val="26"/>
          <w:szCs w:val="26"/>
        </w:rPr>
        <w:t xml:space="preserve">và </w:t>
      </w:r>
      <w:r w:rsidRPr="00BB6D27">
        <w:rPr>
          <w:rFonts w:ascii="Times New Roman" w:hAnsi="Times New Roman"/>
          <w:b/>
          <w:bCs/>
          <w:iCs/>
          <w:sz w:val="26"/>
          <w:szCs w:val="26"/>
        </w:rPr>
        <w:t xml:space="preserve">các nội dung sửa đổi, bổ sung </w:t>
      </w:r>
      <w:r w:rsidRPr="00BB6D27">
        <w:rPr>
          <w:rFonts w:ascii="Times New Roman" w:hAnsi="Times New Roman"/>
          <w:bCs/>
          <w:iCs/>
          <w:sz w:val="26"/>
          <w:szCs w:val="26"/>
        </w:rPr>
        <w:t>gồm có:</w:t>
      </w:r>
    </w:p>
    <w:p w:rsidR="00B018D8" w:rsidRPr="00BB6D27" w:rsidRDefault="00B018D8" w:rsidP="00B018D8">
      <w:pPr>
        <w:pStyle w:val="BodyTextIndent2"/>
        <w:spacing w:before="120" w:after="0" w:line="240" w:lineRule="auto"/>
        <w:ind w:left="0"/>
        <w:jc w:val="center"/>
        <w:rPr>
          <w:rFonts w:ascii="Times New Roman" w:hAnsi="Times New Roman"/>
          <w:i/>
          <w:sz w:val="26"/>
          <w:szCs w:val="26"/>
        </w:rPr>
      </w:pPr>
      <w:r w:rsidRPr="00BB6D27">
        <w:rPr>
          <w:rFonts w:ascii="Times New Roman" w:hAnsi="Times New Roman"/>
          <w:i/>
          <w:sz w:val="26"/>
          <w:szCs w:val="26"/>
        </w:rPr>
        <w:t>(ghi cụ thể các Điều mới và các Điều có sửa đổi, bổ sung)</w:t>
      </w:r>
    </w:p>
    <w:p w:rsidR="00B018D8" w:rsidRPr="00BB6D27" w:rsidRDefault="00B018D8" w:rsidP="00B018D8">
      <w:pPr>
        <w:pStyle w:val="BodyTextIndent2"/>
        <w:spacing w:before="120" w:after="0" w:line="240" w:lineRule="auto"/>
        <w:ind w:left="0" w:firstLine="360"/>
        <w:jc w:val="both"/>
        <w:rPr>
          <w:rFonts w:ascii="Times New Roman" w:hAnsi="Times New Roman"/>
          <w:sz w:val="26"/>
          <w:szCs w:val="26"/>
        </w:rPr>
      </w:pPr>
      <w:r w:rsidRPr="00BB6D27">
        <w:rPr>
          <w:rFonts w:ascii="Times New Roman" w:hAnsi="Times New Roman"/>
          <w:sz w:val="26"/>
          <w:szCs w:val="26"/>
        </w:rPr>
        <w:t xml:space="preserve">- ………..      </w:t>
      </w:r>
    </w:p>
    <w:p w:rsidR="00B018D8" w:rsidRPr="00BB6D27" w:rsidRDefault="00B018D8" w:rsidP="00B018D8">
      <w:pPr>
        <w:pStyle w:val="BodyTextIndent2"/>
        <w:spacing w:before="120" w:after="0" w:line="240" w:lineRule="auto"/>
        <w:ind w:left="1350" w:hanging="950"/>
        <w:jc w:val="both"/>
        <w:rPr>
          <w:rFonts w:ascii="Times New Roman" w:hAnsi="Times New Roman"/>
          <w:sz w:val="26"/>
          <w:szCs w:val="26"/>
        </w:rPr>
      </w:pPr>
      <w:r w:rsidRPr="00BB6D27">
        <w:rPr>
          <w:rFonts w:ascii="Times New Roman" w:hAnsi="Times New Roman"/>
          <w:b/>
          <w:sz w:val="26"/>
          <w:szCs w:val="26"/>
        </w:rPr>
        <w:t>Lưu ý:</w:t>
      </w:r>
      <w:r w:rsidRPr="00BB6D27">
        <w:rPr>
          <w:rFonts w:ascii="Times New Roman" w:hAnsi="Times New Roman"/>
          <w:sz w:val="26"/>
          <w:szCs w:val="26"/>
        </w:rPr>
        <w:t xml:space="preserve"> Chế độ trả trợ cấp thôi việc đối với các trường hợp đơn vị tự ký HĐLĐ từ 01/01/2009 trở về trước.</w:t>
      </w:r>
    </w:p>
    <w:p w:rsidR="00B018D8" w:rsidRPr="00BB6D27" w:rsidRDefault="00B018D8" w:rsidP="00B018D8">
      <w:pPr>
        <w:pStyle w:val="Heading5"/>
        <w:spacing w:before="120" w:after="0"/>
        <w:ind w:left="426" w:right="-32" w:hanging="426"/>
        <w:rPr>
          <w:rFonts w:ascii="Times New Roman" w:hAnsi="Times New Roman"/>
          <w:i w:val="0"/>
        </w:rPr>
      </w:pPr>
      <w:r w:rsidRPr="00BB6D27">
        <w:rPr>
          <w:rFonts w:ascii="Times New Roman" w:hAnsi="Times New Roman"/>
          <w:i w:val="0"/>
        </w:rPr>
        <w:lastRenderedPageBreak/>
        <w:t>IV. VỀ CÁC DANH HIỆU THI ĐUA CHÍNH QUYỀN, ĐẢNG, ĐOÀN THỂ CỦA TẬP THỂ VÀ CÁ NHÂN</w:t>
      </w:r>
    </w:p>
    <w:p w:rsidR="00B018D8" w:rsidRPr="00BB6D27" w:rsidRDefault="00B018D8" w:rsidP="00B018D8">
      <w:pPr>
        <w:pStyle w:val="Heading5"/>
        <w:spacing w:before="120" w:after="0"/>
        <w:ind w:left="426" w:right="677"/>
        <w:rPr>
          <w:rFonts w:ascii="Times New Roman" w:hAnsi="Times New Roman"/>
          <w:b w:val="0"/>
          <w:i w:val="0"/>
        </w:rPr>
      </w:pPr>
      <w:r w:rsidRPr="00BB6D27">
        <w:rPr>
          <w:rFonts w:ascii="Times New Roman" w:hAnsi="Times New Roman"/>
          <w:b w:val="0"/>
          <w:i w:val="0"/>
        </w:rPr>
        <w:t>Hội nghị đã biểu quyết thống nhất:</w:t>
      </w:r>
    </w:p>
    <w:p w:rsidR="00B018D8" w:rsidRPr="00BB6D27" w:rsidRDefault="00B018D8" w:rsidP="00B018D8">
      <w:pPr>
        <w:pStyle w:val="BodyTextIndent"/>
        <w:numPr>
          <w:ilvl w:val="0"/>
          <w:numId w:val="8"/>
        </w:numPr>
        <w:tabs>
          <w:tab w:val="clear" w:pos="360"/>
          <w:tab w:val="num" w:pos="993"/>
          <w:tab w:val="left" w:pos="4700"/>
        </w:tabs>
        <w:spacing w:before="120"/>
        <w:ind w:left="993" w:right="2"/>
        <w:rPr>
          <w:rFonts w:ascii="Times New Roman" w:hAnsi="Times New Roman"/>
          <w:szCs w:val="26"/>
        </w:rPr>
      </w:pPr>
      <w:r w:rsidRPr="00BB6D27">
        <w:rPr>
          <w:rFonts w:ascii="Times New Roman" w:hAnsi="Times New Roman"/>
          <w:szCs w:val="26"/>
        </w:rPr>
        <w:t>Đơn vị đạt danh hiệu</w:t>
      </w:r>
      <w:r w:rsidRPr="00BB6D27">
        <w:rPr>
          <w:rFonts w:ascii="Times New Roman" w:hAnsi="Times New Roman"/>
          <w:szCs w:val="26"/>
        </w:rPr>
        <w:tab/>
        <w:t xml:space="preserve">: </w:t>
      </w:r>
      <w:r w:rsidRPr="00BB6D27">
        <w:rPr>
          <w:rFonts w:ascii="Times New Roman" w:hAnsi="Times New Roman"/>
          <w:sz w:val="16"/>
          <w:szCs w:val="16"/>
        </w:rPr>
        <w:t>.............................................................</w:t>
      </w:r>
    </w:p>
    <w:p w:rsidR="00B018D8" w:rsidRPr="00BB6D27" w:rsidRDefault="00B018D8" w:rsidP="00B018D8">
      <w:pPr>
        <w:pStyle w:val="BodyTextIndent"/>
        <w:numPr>
          <w:ilvl w:val="0"/>
          <w:numId w:val="8"/>
        </w:numPr>
        <w:tabs>
          <w:tab w:val="clear" w:pos="360"/>
          <w:tab w:val="num" w:pos="993"/>
          <w:tab w:val="left" w:pos="4700"/>
        </w:tabs>
        <w:spacing w:before="60"/>
        <w:ind w:left="993" w:right="2"/>
        <w:rPr>
          <w:rFonts w:ascii="Times New Roman" w:hAnsi="Times New Roman"/>
          <w:szCs w:val="26"/>
        </w:rPr>
      </w:pPr>
      <w:r w:rsidRPr="00BB6D27">
        <w:rPr>
          <w:rFonts w:ascii="Times New Roman" w:hAnsi="Times New Roman"/>
          <w:szCs w:val="26"/>
        </w:rPr>
        <w:t>Chi bộ đạt danh hiệu</w:t>
      </w:r>
      <w:r w:rsidRPr="00BB6D27">
        <w:rPr>
          <w:rFonts w:ascii="Times New Roman" w:hAnsi="Times New Roman"/>
          <w:szCs w:val="26"/>
        </w:rPr>
        <w:tab/>
        <w:t xml:space="preserve">: </w:t>
      </w:r>
      <w:r w:rsidRPr="00BB6D27">
        <w:rPr>
          <w:rFonts w:ascii="Times New Roman" w:hAnsi="Times New Roman"/>
          <w:sz w:val="16"/>
          <w:szCs w:val="16"/>
        </w:rPr>
        <w:t>.............................................................</w:t>
      </w:r>
    </w:p>
    <w:p w:rsidR="00B018D8" w:rsidRPr="00BB6D27" w:rsidRDefault="00B018D8" w:rsidP="00B018D8">
      <w:pPr>
        <w:pStyle w:val="BodyTextIndent"/>
        <w:numPr>
          <w:ilvl w:val="0"/>
          <w:numId w:val="8"/>
        </w:numPr>
        <w:tabs>
          <w:tab w:val="clear" w:pos="360"/>
          <w:tab w:val="num" w:pos="993"/>
          <w:tab w:val="left" w:pos="4700"/>
        </w:tabs>
        <w:spacing w:before="60"/>
        <w:ind w:left="993" w:right="2"/>
        <w:rPr>
          <w:rFonts w:ascii="Times New Roman" w:hAnsi="Times New Roman"/>
          <w:szCs w:val="26"/>
        </w:rPr>
      </w:pPr>
      <w:r w:rsidRPr="00BB6D27">
        <w:rPr>
          <w:rFonts w:ascii="Times New Roman" w:hAnsi="Times New Roman"/>
          <w:szCs w:val="26"/>
        </w:rPr>
        <w:t>Công đoàn cơ sở đạt danh hiệu</w:t>
      </w:r>
      <w:r w:rsidRPr="00BB6D27">
        <w:rPr>
          <w:rFonts w:ascii="Times New Roman" w:hAnsi="Times New Roman"/>
          <w:szCs w:val="26"/>
        </w:rPr>
        <w:tab/>
        <w:t xml:space="preserve">: </w:t>
      </w:r>
      <w:r w:rsidRPr="00BB6D27">
        <w:rPr>
          <w:rFonts w:ascii="Times New Roman" w:hAnsi="Times New Roman"/>
          <w:sz w:val="16"/>
          <w:szCs w:val="16"/>
        </w:rPr>
        <w:t>.............................................................</w:t>
      </w:r>
    </w:p>
    <w:p w:rsidR="00B018D8" w:rsidRPr="00BB6D27" w:rsidRDefault="00B018D8" w:rsidP="00B018D8">
      <w:pPr>
        <w:pStyle w:val="BodyTextIndent"/>
        <w:numPr>
          <w:ilvl w:val="0"/>
          <w:numId w:val="8"/>
        </w:numPr>
        <w:tabs>
          <w:tab w:val="clear" w:pos="360"/>
          <w:tab w:val="num" w:pos="993"/>
          <w:tab w:val="left" w:pos="4700"/>
        </w:tabs>
        <w:spacing w:before="60"/>
        <w:ind w:left="993" w:right="2"/>
        <w:rPr>
          <w:rFonts w:ascii="Times New Roman" w:hAnsi="Times New Roman"/>
          <w:szCs w:val="26"/>
        </w:rPr>
      </w:pPr>
      <w:r w:rsidRPr="00BB6D27">
        <w:rPr>
          <w:rFonts w:ascii="Times New Roman" w:hAnsi="Times New Roman"/>
          <w:szCs w:val="26"/>
        </w:rPr>
        <w:t>Đoàn TNCS đạt danh hiệu</w:t>
      </w:r>
      <w:r w:rsidRPr="00BB6D27">
        <w:rPr>
          <w:rFonts w:ascii="Times New Roman" w:hAnsi="Times New Roman"/>
          <w:szCs w:val="26"/>
        </w:rPr>
        <w:tab/>
        <w:t xml:space="preserve">: </w:t>
      </w:r>
      <w:r w:rsidRPr="00BB6D27">
        <w:rPr>
          <w:rFonts w:ascii="Times New Roman" w:hAnsi="Times New Roman"/>
          <w:sz w:val="16"/>
          <w:szCs w:val="16"/>
        </w:rPr>
        <w:t>.............................................................</w:t>
      </w:r>
    </w:p>
    <w:p w:rsidR="00B018D8" w:rsidRPr="00BB6D27" w:rsidRDefault="00B018D8" w:rsidP="00B018D8">
      <w:pPr>
        <w:pStyle w:val="BodyTextIndent"/>
        <w:numPr>
          <w:ilvl w:val="0"/>
          <w:numId w:val="8"/>
        </w:numPr>
        <w:tabs>
          <w:tab w:val="clear" w:pos="360"/>
          <w:tab w:val="num" w:pos="993"/>
          <w:tab w:val="left" w:pos="7200"/>
        </w:tabs>
        <w:spacing w:before="60"/>
        <w:ind w:left="993" w:right="2"/>
        <w:jc w:val="left"/>
        <w:rPr>
          <w:rFonts w:ascii="Times New Roman" w:hAnsi="Times New Roman"/>
          <w:szCs w:val="26"/>
        </w:rPr>
      </w:pPr>
      <w:r w:rsidRPr="00BB6D27">
        <w:rPr>
          <w:rFonts w:ascii="Times New Roman" w:hAnsi="Times New Roman"/>
          <w:szCs w:val="26"/>
        </w:rPr>
        <w:t>Số tổ đạt danh hiệu “Tổ tiên tiến”</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tổ</w:t>
      </w:r>
    </w:p>
    <w:p w:rsidR="00B018D8" w:rsidRPr="00BB6D27" w:rsidRDefault="00B018D8" w:rsidP="00B018D8">
      <w:pPr>
        <w:pStyle w:val="BodyTextIndent"/>
        <w:numPr>
          <w:ilvl w:val="0"/>
          <w:numId w:val="8"/>
        </w:numPr>
        <w:tabs>
          <w:tab w:val="clear" w:pos="360"/>
          <w:tab w:val="num" w:pos="993"/>
          <w:tab w:val="left" w:pos="7200"/>
        </w:tabs>
        <w:spacing w:before="60"/>
        <w:ind w:left="993" w:right="2"/>
        <w:jc w:val="left"/>
        <w:rPr>
          <w:rFonts w:ascii="Times New Roman" w:hAnsi="Times New Roman"/>
          <w:szCs w:val="26"/>
        </w:rPr>
      </w:pPr>
      <w:r w:rsidRPr="00BB6D27">
        <w:rPr>
          <w:rFonts w:ascii="Times New Roman" w:hAnsi="Times New Roman"/>
          <w:szCs w:val="26"/>
        </w:rPr>
        <w:t>Số tổ đạt danh hiệu “Tổ xuất sắc”</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tổ</w:t>
      </w:r>
    </w:p>
    <w:p w:rsidR="00B018D8" w:rsidRPr="00BB6D27" w:rsidRDefault="00B018D8" w:rsidP="00B018D8">
      <w:pPr>
        <w:pStyle w:val="BodyTextIndent"/>
        <w:numPr>
          <w:ilvl w:val="0"/>
          <w:numId w:val="6"/>
        </w:numPr>
        <w:tabs>
          <w:tab w:val="left" w:pos="1134"/>
          <w:tab w:val="left" w:pos="7200"/>
        </w:tabs>
        <w:spacing w:before="60"/>
        <w:ind w:left="1134" w:right="284" w:hanging="162"/>
        <w:rPr>
          <w:rFonts w:ascii="Times New Roman" w:hAnsi="Times New Roman"/>
          <w:szCs w:val="26"/>
        </w:rPr>
      </w:pPr>
      <w:r w:rsidRPr="00BB6D27">
        <w:rPr>
          <w:rFonts w:ascii="Times New Roman" w:hAnsi="Times New Roman"/>
          <w:szCs w:val="26"/>
        </w:rPr>
        <w:t>Tỉ lệ cá nhân đạt danh hiệu “Lao động tiên tiến”</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w:t>
      </w:r>
    </w:p>
    <w:p w:rsidR="00B018D8" w:rsidRPr="00BB6D27" w:rsidRDefault="00B018D8" w:rsidP="00B018D8">
      <w:pPr>
        <w:pStyle w:val="BodyTextIndent"/>
        <w:numPr>
          <w:ilvl w:val="0"/>
          <w:numId w:val="6"/>
        </w:numPr>
        <w:tabs>
          <w:tab w:val="left" w:pos="1134"/>
          <w:tab w:val="left" w:pos="7200"/>
        </w:tabs>
        <w:spacing w:before="60"/>
        <w:ind w:left="1134" w:right="284" w:hanging="162"/>
        <w:rPr>
          <w:rFonts w:ascii="Times New Roman" w:hAnsi="Times New Roman"/>
          <w:szCs w:val="26"/>
        </w:rPr>
      </w:pPr>
      <w:r w:rsidRPr="00BB6D27">
        <w:rPr>
          <w:rFonts w:ascii="Times New Roman" w:hAnsi="Times New Roman"/>
          <w:szCs w:val="26"/>
        </w:rPr>
        <w:t>Số cá nhân đạt danh hiệu Chiến sĩ thi đua</w:t>
      </w:r>
    </w:p>
    <w:p w:rsidR="00B018D8" w:rsidRPr="00BB6D27" w:rsidRDefault="00B018D8" w:rsidP="00B018D8">
      <w:pPr>
        <w:pStyle w:val="BodyTextIndent"/>
        <w:numPr>
          <w:ilvl w:val="3"/>
          <w:numId w:val="5"/>
        </w:numPr>
        <w:tabs>
          <w:tab w:val="left" w:pos="2300"/>
          <w:tab w:val="left" w:pos="7200"/>
        </w:tabs>
        <w:spacing w:before="60"/>
        <w:ind w:left="2300" w:right="284" w:hanging="302"/>
        <w:rPr>
          <w:rFonts w:ascii="Times New Roman" w:hAnsi="Times New Roman"/>
          <w:szCs w:val="26"/>
        </w:rPr>
      </w:pPr>
      <w:r w:rsidRPr="00BB6D27">
        <w:rPr>
          <w:rFonts w:ascii="Times New Roman" w:hAnsi="Times New Roman"/>
          <w:szCs w:val="26"/>
        </w:rPr>
        <w:t>Cấp Ngành (cấp cơ sở)</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người</w:t>
      </w:r>
    </w:p>
    <w:p w:rsidR="00B018D8" w:rsidRPr="00BB6D27" w:rsidRDefault="00B018D8" w:rsidP="00B018D8">
      <w:pPr>
        <w:pStyle w:val="BodyTextIndent"/>
        <w:numPr>
          <w:ilvl w:val="3"/>
          <w:numId w:val="5"/>
        </w:numPr>
        <w:tabs>
          <w:tab w:val="left" w:pos="2300"/>
          <w:tab w:val="left" w:pos="7200"/>
        </w:tabs>
        <w:spacing w:before="60"/>
        <w:ind w:left="2300" w:right="284" w:hanging="302"/>
        <w:rPr>
          <w:rFonts w:ascii="Times New Roman" w:hAnsi="Times New Roman"/>
          <w:szCs w:val="26"/>
        </w:rPr>
      </w:pPr>
      <w:r w:rsidRPr="00BB6D27">
        <w:rPr>
          <w:rFonts w:ascii="Times New Roman" w:hAnsi="Times New Roman"/>
          <w:szCs w:val="26"/>
        </w:rPr>
        <w:t>Cấp thành phố</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người</w:t>
      </w:r>
    </w:p>
    <w:p w:rsidR="00B018D8" w:rsidRPr="00BB6D27" w:rsidRDefault="00B018D8" w:rsidP="00B018D8">
      <w:pPr>
        <w:pStyle w:val="BodyTextIndent"/>
        <w:numPr>
          <w:ilvl w:val="3"/>
          <w:numId w:val="5"/>
        </w:numPr>
        <w:tabs>
          <w:tab w:val="left" w:pos="2300"/>
          <w:tab w:val="left" w:pos="7200"/>
        </w:tabs>
        <w:spacing w:before="60"/>
        <w:ind w:left="2300" w:right="284" w:hanging="302"/>
        <w:rPr>
          <w:rFonts w:ascii="Times New Roman" w:hAnsi="Times New Roman"/>
          <w:szCs w:val="26"/>
        </w:rPr>
      </w:pPr>
      <w:r w:rsidRPr="00BB6D27">
        <w:rPr>
          <w:rFonts w:ascii="Times New Roman" w:hAnsi="Times New Roman"/>
          <w:szCs w:val="26"/>
        </w:rPr>
        <w:t>Cấp toàn quốc</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người</w:t>
      </w:r>
    </w:p>
    <w:p w:rsidR="00B018D8" w:rsidRPr="00BB6D27" w:rsidRDefault="00B018D8" w:rsidP="00B018D8">
      <w:pPr>
        <w:pStyle w:val="BodyTextIndent"/>
        <w:numPr>
          <w:ilvl w:val="0"/>
          <w:numId w:val="8"/>
        </w:numPr>
        <w:tabs>
          <w:tab w:val="clear" w:pos="360"/>
          <w:tab w:val="num" w:pos="993"/>
          <w:tab w:val="left" w:pos="7200"/>
        </w:tabs>
        <w:spacing w:before="60"/>
        <w:ind w:left="993" w:right="2"/>
        <w:jc w:val="left"/>
        <w:rPr>
          <w:rFonts w:ascii="Times New Roman" w:hAnsi="Times New Roman"/>
          <w:szCs w:val="26"/>
        </w:rPr>
      </w:pPr>
      <w:r w:rsidRPr="00BB6D27">
        <w:rPr>
          <w:rFonts w:ascii="Times New Roman" w:hAnsi="Times New Roman"/>
          <w:szCs w:val="26"/>
        </w:rPr>
        <w:t>Số Tổ Công đoàn đạt danh hiệu “Tổ công đoàn xuất sắc”</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tổ</w:t>
      </w:r>
    </w:p>
    <w:p w:rsidR="00B018D8" w:rsidRPr="00BB6D27" w:rsidRDefault="00B018D8" w:rsidP="00B018D8">
      <w:pPr>
        <w:pStyle w:val="BodyTextIndent"/>
        <w:numPr>
          <w:ilvl w:val="0"/>
          <w:numId w:val="8"/>
        </w:numPr>
        <w:tabs>
          <w:tab w:val="clear" w:pos="360"/>
          <w:tab w:val="num" w:pos="993"/>
          <w:tab w:val="left" w:pos="7200"/>
        </w:tabs>
        <w:spacing w:before="60"/>
        <w:ind w:left="993" w:right="2"/>
        <w:jc w:val="left"/>
        <w:rPr>
          <w:rFonts w:ascii="Times New Roman" w:hAnsi="Times New Roman"/>
          <w:szCs w:val="26"/>
        </w:rPr>
      </w:pPr>
      <w:r w:rsidRPr="00BB6D27">
        <w:rPr>
          <w:rFonts w:ascii="Times New Roman" w:hAnsi="Times New Roman"/>
          <w:szCs w:val="26"/>
        </w:rPr>
        <w:t xml:space="preserve">Số đoàn viên đạt danh hiệu “Đoàn viên công đoàn xuất sắc”: </w:t>
      </w:r>
      <w:r w:rsidRPr="00BB6D27">
        <w:rPr>
          <w:rFonts w:ascii="Times New Roman" w:hAnsi="Times New Roman"/>
          <w:sz w:val="16"/>
          <w:szCs w:val="16"/>
        </w:rPr>
        <w:t>………</w:t>
      </w:r>
      <w:r w:rsidRPr="00BB6D27">
        <w:rPr>
          <w:rFonts w:ascii="Times New Roman" w:hAnsi="Times New Roman"/>
          <w:szCs w:val="26"/>
        </w:rPr>
        <w:t xml:space="preserve"> người</w:t>
      </w:r>
    </w:p>
    <w:p w:rsidR="00B018D8" w:rsidRPr="00BB6D27" w:rsidRDefault="00B018D8" w:rsidP="00B018D8">
      <w:pPr>
        <w:pStyle w:val="BodyTextIndent"/>
        <w:numPr>
          <w:ilvl w:val="0"/>
          <w:numId w:val="8"/>
        </w:numPr>
        <w:tabs>
          <w:tab w:val="clear" w:pos="360"/>
          <w:tab w:val="num" w:pos="993"/>
          <w:tab w:val="left" w:pos="7200"/>
        </w:tabs>
        <w:spacing w:before="60"/>
        <w:ind w:left="993" w:right="2"/>
        <w:jc w:val="left"/>
        <w:rPr>
          <w:rFonts w:ascii="Times New Roman" w:hAnsi="Times New Roman"/>
          <w:szCs w:val="26"/>
        </w:rPr>
      </w:pPr>
      <w:r w:rsidRPr="00BB6D27">
        <w:rPr>
          <w:rFonts w:ascii="Times New Roman" w:hAnsi="Times New Roman"/>
          <w:szCs w:val="26"/>
        </w:rPr>
        <w:t>Số cán bộ, đoàn viên công đoàn ưu tú giới thiệu cho Đảng</w:t>
      </w:r>
      <w:r w:rsidRPr="00BB6D27">
        <w:rPr>
          <w:rFonts w:ascii="Times New Roman" w:hAnsi="Times New Roman"/>
          <w:szCs w:val="26"/>
        </w:rPr>
        <w:tab/>
        <w:t xml:space="preserve">: </w:t>
      </w:r>
      <w:r w:rsidRPr="00BB6D27">
        <w:rPr>
          <w:rFonts w:ascii="Times New Roman" w:hAnsi="Times New Roman"/>
          <w:sz w:val="16"/>
          <w:szCs w:val="16"/>
        </w:rPr>
        <w:t>………</w:t>
      </w:r>
      <w:r w:rsidRPr="00BB6D27">
        <w:rPr>
          <w:rFonts w:ascii="Times New Roman" w:hAnsi="Times New Roman"/>
          <w:szCs w:val="26"/>
        </w:rPr>
        <w:t xml:space="preserve"> người</w:t>
      </w:r>
    </w:p>
    <w:p w:rsidR="00B018D8" w:rsidRPr="00BB6D27" w:rsidRDefault="00B018D8" w:rsidP="00B018D8">
      <w:pPr>
        <w:pStyle w:val="BlockText"/>
        <w:spacing w:before="120"/>
        <w:ind w:left="0" w:right="-18" w:firstLine="0"/>
        <w:jc w:val="both"/>
        <w:rPr>
          <w:rFonts w:ascii="Times New Roman" w:hAnsi="Times New Roman"/>
          <w:sz w:val="26"/>
          <w:szCs w:val="26"/>
        </w:rPr>
      </w:pPr>
      <w:r w:rsidRPr="00BB6D27">
        <w:rPr>
          <w:rFonts w:ascii="Times New Roman" w:hAnsi="Times New Roman"/>
          <w:sz w:val="26"/>
          <w:szCs w:val="26"/>
        </w:rPr>
        <w:t>V. TRÁCH NHIỆM CỦA THỦ TRƯỞNG, CÔNG ĐOÀN VÀ CB, CC, VC</w:t>
      </w:r>
    </w:p>
    <w:p w:rsidR="00B018D8" w:rsidRPr="00BB6D27" w:rsidRDefault="00B018D8" w:rsidP="00B018D8">
      <w:pPr>
        <w:pStyle w:val="BodyTextIndent2"/>
        <w:spacing w:before="120" w:after="0" w:line="240" w:lineRule="auto"/>
        <w:ind w:left="426" w:hanging="284"/>
        <w:jc w:val="both"/>
        <w:rPr>
          <w:rFonts w:ascii="Times New Roman" w:hAnsi="Times New Roman"/>
          <w:b/>
          <w:bCs/>
          <w:i/>
          <w:sz w:val="26"/>
          <w:szCs w:val="26"/>
        </w:rPr>
      </w:pPr>
      <w:r w:rsidRPr="00BB6D27">
        <w:rPr>
          <w:rFonts w:ascii="Times New Roman" w:hAnsi="Times New Roman"/>
          <w:b/>
          <w:bCs/>
          <w:i/>
          <w:sz w:val="26"/>
          <w:szCs w:val="26"/>
        </w:rPr>
        <w:t>1. Trách nhiệm của Thủ trưởng</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 xml:space="preserve">Giao nhiệm vụ, chỉ tiêu, kế hoạch cụ thể cho từng Tổ; kiểm tra các bộ phận thực hiện theo chương trình, kế hoạch đã đặt ra và giải quyết những phát sinh mới sau Hội nghị; </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Tạo điều kiện thuận lợi cho CB, CC, VC hoàn thành tốt nhiệm vụ được giao;</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Thực hiện đầy đủ, kịp thời các chính sách như tiền lương, tiền thưởng, phúc lợi cho CB, CC, VC; Thực hiện công khai tài chính, phúc lợi của đơn vị theo quy định của Bộ Tài chính và nội dung 3 công khai của Bộ Giáo dục và Đào tạo;</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 xml:space="preserve">Tạo điều kiện để Ban TTND của đơn vị hoạt động theo Luật Thanh tra 2010, thực hiện đầy đủ chế độ cho các thành viên Ban TTND và bảo đảm cho Công đoàn thực hiện quyền kiểm tra theo các Điều 10, 11 và 14 của Luật Công đoàn 2012. </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Cùng Ban Chấp hành công đoàn, định kỳ 6 tháng (hoặc mỗi học kỳ) một lần tổ chức kiểm tra, đánh giá kết quả thực hiện Quy chế dân chủ cơ sở và Nghị quyết Hội nghị của đơn vị, tổ chức “Đối thoại” với CB, CC, VC để rút kinh nghiệm, bổ sung giải pháp mới và định ra những việc tiếp tục thực hiện.</w:t>
      </w:r>
    </w:p>
    <w:p w:rsidR="00B018D8" w:rsidRPr="00BB6D27" w:rsidRDefault="00B018D8" w:rsidP="00B018D8">
      <w:pPr>
        <w:pStyle w:val="BodyTextIndent2"/>
        <w:spacing w:before="120" w:after="0" w:line="240" w:lineRule="auto"/>
        <w:ind w:left="426" w:hanging="284"/>
        <w:jc w:val="both"/>
        <w:rPr>
          <w:rFonts w:ascii="Times New Roman" w:hAnsi="Times New Roman"/>
          <w:b/>
          <w:bCs/>
          <w:i/>
          <w:sz w:val="26"/>
          <w:szCs w:val="26"/>
        </w:rPr>
      </w:pPr>
      <w:r w:rsidRPr="00BB6D27">
        <w:rPr>
          <w:rFonts w:ascii="Times New Roman" w:hAnsi="Times New Roman"/>
          <w:b/>
          <w:bCs/>
          <w:i/>
          <w:sz w:val="26"/>
          <w:szCs w:val="26"/>
        </w:rPr>
        <w:t>2. Trách nhiệm của Ban Chấp hành công đoàn</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Phối hợp với chính quyền tổ chức các đợt thi đua, theo dõi phong trào, sơ kết, tổng kết kịp thời; vận động toàn thể CB, CC, VC hoàn thành tốt công tác được giao;</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Cùng chính quyền tham gia quản lý, giám sát các hoạt động của đơn vị theo luật Công đoàn, thực hiện đầy đủ các chỉ tiêu đề ra;</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Hướng dẫn, đôn đốc, kiểm tra việc thực hiện Nghị quyết hội nghị; phát hiện và kiến nghị với Thủ trưởng các biện pháp giải quyết để thực hiện tốt Nghị quyết;</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Phối hợp cùng chính quyền chăm lo cải thiện đời sống cho đội ngũ CB, CC, VC;</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lastRenderedPageBreak/>
        <w:t>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CB, CC, VC của đơn vị được biết; phối hợp tổ chức đối thoại giữa Thủ trưởng đơn vị và CB, CC, VC trong đơn vị.</w:t>
      </w:r>
    </w:p>
    <w:p w:rsidR="00B018D8" w:rsidRPr="00BB6D27" w:rsidRDefault="00B018D8" w:rsidP="00B018D8">
      <w:pPr>
        <w:pStyle w:val="BodyTextIndent2"/>
        <w:spacing w:before="120" w:after="0" w:line="240" w:lineRule="auto"/>
        <w:ind w:left="426" w:hanging="284"/>
        <w:jc w:val="both"/>
        <w:rPr>
          <w:rFonts w:ascii="Times New Roman" w:hAnsi="Times New Roman"/>
          <w:bCs/>
          <w:sz w:val="26"/>
          <w:szCs w:val="26"/>
        </w:rPr>
      </w:pPr>
      <w:r w:rsidRPr="00BB6D27">
        <w:rPr>
          <w:rFonts w:ascii="Times New Roman" w:hAnsi="Times New Roman"/>
          <w:b/>
          <w:bCs/>
          <w:i/>
          <w:sz w:val="26"/>
          <w:szCs w:val="26"/>
        </w:rPr>
        <w:t>3. Trách nhiệm của cán bộ, công chức, viên chức</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Đoàn kết, phấn đấu hoàn thành tốt các chỉ tiêu, nhiệm vụ được phân công trên cương vị công tác của mình, góp phần xây dựng đơn vị phát triển;</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 xml:space="preserve">Nghiêm chỉnh chấp hành đầy đủ mọi chính sách, pháp luật, quy định của Nhà nước và nội quy, quy chế làm việc của cơ quan, đơn vị; thực hành tiết kiệm, chống lãng phí và bảo đảm thông tin chính xác, kịp thời; </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Thực hiện các quy định về nghĩa vụ, đạo đức, văn hóa giao tiếp, quy tắc ứng xử, nguyên tắc trong hoạt động nghề nghiệp và những việc không được làm theo quy định của pháp luật;</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Có tinh thần trách nhiệm trong công tác, giữ vững kỷ cương nề nếp, đảm bảo ngày giờ công. Nâng cao tính chủ động, tinh thần tự học, tự rèn, giữ gìn và bảo vệ tài sản chung;</w:t>
      </w:r>
    </w:p>
    <w:p w:rsidR="00B018D8" w:rsidRPr="00BB6D27" w:rsidRDefault="00B018D8" w:rsidP="00B018D8">
      <w:pPr>
        <w:pStyle w:val="ListParagraph"/>
        <w:numPr>
          <w:ilvl w:val="0"/>
          <w:numId w:val="12"/>
        </w:numPr>
        <w:spacing w:before="60"/>
        <w:ind w:left="567" w:hanging="306"/>
        <w:contextualSpacing w:val="0"/>
        <w:jc w:val="both"/>
        <w:rPr>
          <w:rFonts w:ascii="Times New Roman" w:hAnsi="Times New Roman"/>
          <w:szCs w:val="26"/>
        </w:rPr>
      </w:pPr>
      <w:r w:rsidRPr="00BB6D27">
        <w:rPr>
          <w:rFonts w:ascii="Times New Roman" w:hAnsi="Times New Roman"/>
          <w:szCs w:val="26"/>
        </w:rPr>
        <w:t>Tích cực phản ánh kịp thời tình hình thực hiện của đơn vị và đóng góp ý kiến trên tinh thần xây dựng đúng nơi, đúng lúc, đúng quy định.</w:t>
      </w:r>
    </w:p>
    <w:p w:rsidR="00B018D8" w:rsidRPr="00BB6D27" w:rsidRDefault="00B018D8" w:rsidP="00B018D8">
      <w:pPr>
        <w:pStyle w:val="Heading6"/>
        <w:spacing w:before="120" w:after="0"/>
        <w:rPr>
          <w:sz w:val="26"/>
          <w:szCs w:val="26"/>
        </w:rPr>
      </w:pPr>
      <w:r w:rsidRPr="00BB6D27">
        <w:rPr>
          <w:sz w:val="26"/>
          <w:szCs w:val="26"/>
        </w:rPr>
        <w:t>VI. TRÁCH NHIỆM VÀ HIỆU LỰC THI HÀNH</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sz w:val="26"/>
          <w:szCs w:val="26"/>
        </w:rPr>
        <w:t xml:space="preserve">1. </w:t>
      </w:r>
      <w:r w:rsidRPr="00BB6D27">
        <w:rPr>
          <w:rFonts w:ascii="Times New Roman" w:hAnsi="Times New Roman"/>
          <w:sz w:val="26"/>
          <w:szCs w:val="26"/>
        </w:rPr>
        <w:t xml:space="preserve">Chính quyền và Công đoàn cùng nhau thỏa thuận ký kết nghị quyết này; có trách nhiệm thi hành những vấn đề đã ghi </w:t>
      </w:r>
      <w:r w:rsidRPr="00BB6D27">
        <w:rPr>
          <w:rFonts w:ascii="Times New Roman" w:hAnsi="Times New Roman"/>
          <w:bCs/>
          <w:sz w:val="26"/>
          <w:szCs w:val="26"/>
        </w:rPr>
        <w:t>trên</w:t>
      </w:r>
      <w:r w:rsidRPr="00BB6D27">
        <w:rPr>
          <w:rFonts w:ascii="Times New Roman" w:hAnsi="Times New Roman"/>
          <w:sz w:val="26"/>
          <w:szCs w:val="26"/>
        </w:rPr>
        <w:t>. Nếu do thiếu tinh thần trách nhiệm không thực hiện đầy đủ, phải chịu trách nhiệm trước tập thể CB, CC, VC của đơn vị và cấp trên.</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sz w:val="26"/>
          <w:szCs w:val="26"/>
        </w:rPr>
        <w:t xml:space="preserve">2. </w:t>
      </w:r>
      <w:r w:rsidRPr="00BB6D27">
        <w:rPr>
          <w:rFonts w:ascii="Times New Roman" w:hAnsi="Times New Roman"/>
          <w:sz w:val="26"/>
          <w:szCs w:val="26"/>
        </w:rPr>
        <w:t>Tập thể CB, CC, VC của đơn vị có trách nhiệm thực hiện đầy đủ bản Nghị quyết này.</w:t>
      </w:r>
    </w:p>
    <w:p w:rsidR="00B018D8" w:rsidRPr="00BB6D27" w:rsidRDefault="00B018D8" w:rsidP="00B018D8">
      <w:pPr>
        <w:pStyle w:val="BodyTextIndent2"/>
        <w:spacing w:before="120" w:after="0" w:line="240" w:lineRule="auto"/>
        <w:ind w:left="426" w:hanging="284"/>
        <w:jc w:val="both"/>
        <w:rPr>
          <w:rFonts w:ascii="Times New Roman" w:hAnsi="Times New Roman"/>
          <w:sz w:val="26"/>
          <w:szCs w:val="26"/>
        </w:rPr>
      </w:pPr>
      <w:r w:rsidRPr="00BB6D27">
        <w:rPr>
          <w:rFonts w:ascii="Times New Roman" w:hAnsi="Times New Roman"/>
          <w:b/>
          <w:bCs/>
          <w:sz w:val="26"/>
          <w:szCs w:val="26"/>
        </w:rPr>
        <w:t xml:space="preserve">3. </w:t>
      </w:r>
      <w:r w:rsidRPr="00BB6D27">
        <w:rPr>
          <w:rFonts w:ascii="Times New Roman" w:hAnsi="Times New Roman"/>
          <w:sz w:val="26"/>
          <w:szCs w:val="26"/>
        </w:rPr>
        <w:t>Thay mặt cho Hội nghị:</w:t>
      </w:r>
    </w:p>
    <w:p w:rsidR="00B018D8" w:rsidRPr="00BB6D27" w:rsidRDefault="00B018D8" w:rsidP="00B018D8">
      <w:pPr>
        <w:pStyle w:val="Heading7"/>
        <w:keepNext/>
        <w:numPr>
          <w:ilvl w:val="0"/>
          <w:numId w:val="3"/>
        </w:numPr>
        <w:tabs>
          <w:tab w:val="clear" w:pos="644"/>
          <w:tab w:val="left" w:pos="1300"/>
          <w:tab w:val="left" w:pos="4100"/>
        </w:tabs>
        <w:spacing w:before="120" w:after="0"/>
        <w:ind w:left="1304" w:right="284"/>
        <w:jc w:val="both"/>
        <w:rPr>
          <w:sz w:val="26"/>
          <w:szCs w:val="26"/>
        </w:rPr>
      </w:pPr>
      <w:r w:rsidRPr="00BB6D27">
        <w:rPr>
          <w:sz w:val="26"/>
          <w:szCs w:val="26"/>
        </w:rPr>
        <w:t>Về đại diện Chính quyền</w:t>
      </w:r>
      <w:r w:rsidRPr="00BB6D27">
        <w:rPr>
          <w:sz w:val="26"/>
          <w:szCs w:val="26"/>
        </w:rPr>
        <w:tab/>
        <w:t xml:space="preserve">: </w:t>
      </w:r>
      <w:r w:rsidRPr="00BB6D27">
        <w:rPr>
          <w:sz w:val="16"/>
          <w:szCs w:val="16"/>
        </w:rPr>
        <w:t>.............................................................</w:t>
      </w:r>
    </w:p>
    <w:p w:rsidR="00B018D8" w:rsidRPr="00BB6D27" w:rsidRDefault="00B018D8" w:rsidP="00B018D8">
      <w:pPr>
        <w:pStyle w:val="Heading7"/>
        <w:keepNext/>
        <w:numPr>
          <w:ilvl w:val="0"/>
          <w:numId w:val="3"/>
        </w:numPr>
        <w:tabs>
          <w:tab w:val="clear" w:pos="644"/>
          <w:tab w:val="left" w:pos="1300"/>
          <w:tab w:val="left" w:pos="4100"/>
        </w:tabs>
        <w:spacing w:before="120" w:after="0"/>
        <w:ind w:left="1304" w:right="284"/>
        <w:jc w:val="both"/>
        <w:rPr>
          <w:sz w:val="26"/>
          <w:szCs w:val="26"/>
        </w:rPr>
      </w:pPr>
      <w:r w:rsidRPr="00BB6D27">
        <w:rPr>
          <w:sz w:val="26"/>
          <w:szCs w:val="26"/>
        </w:rPr>
        <w:t xml:space="preserve">Về đại diện Công đoàn </w:t>
      </w:r>
      <w:r w:rsidRPr="00BB6D27">
        <w:rPr>
          <w:sz w:val="26"/>
          <w:szCs w:val="26"/>
        </w:rPr>
        <w:tab/>
        <w:t xml:space="preserve">: </w:t>
      </w:r>
      <w:r w:rsidRPr="00BB6D27">
        <w:rPr>
          <w:sz w:val="16"/>
          <w:szCs w:val="16"/>
        </w:rPr>
        <w:t>.............................................................</w:t>
      </w:r>
    </w:p>
    <w:p w:rsidR="00B018D8" w:rsidRPr="00BB6D27" w:rsidRDefault="00B018D8" w:rsidP="00B018D8">
      <w:pPr>
        <w:spacing w:before="120"/>
        <w:ind w:left="700"/>
        <w:rPr>
          <w:rFonts w:ascii="Times New Roman" w:hAnsi="Times New Roman"/>
          <w:szCs w:val="26"/>
        </w:rPr>
      </w:pPr>
      <w:r w:rsidRPr="00BB6D27">
        <w:rPr>
          <w:rFonts w:ascii="Times New Roman" w:hAnsi="Times New Roman"/>
          <w:szCs w:val="26"/>
        </w:rPr>
        <w:t>Cùng ký tên trong bản Nghị quyết này.</w:t>
      </w:r>
    </w:p>
    <w:p w:rsidR="00B018D8" w:rsidRPr="00BB6D27" w:rsidRDefault="00B018D8" w:rsidP="00B018D8">
      <w:pPr>
        <w:pStyle w:val="BodyTextIndent2"/>
        <w:spacing w:before="120" w:after="0" w:line="240" w:lineRule="auto"/>
        <w:ind w:left="426" w:hanging="284"/>
        <w:jc w:val="both"/>
        <w:rPr>
          <w:rFonts w:ascii="Times New Roman" w:hAnsi="Times New Roman"/>
          <w:b/>
          <w:bCs/>
          <w:sz w:val="26"/>
          <w:szCs w:val="26"/>
        </w:rPr>
      </w:pPr>
      <w:r w:rsidRPr="00BB6D27">
        <w:rPr>
          <w:rFonts w:ascii="Times New Roman" w:hAnsi="Times New Roman"/>
          <w:b/>
          <w:bCs/>
          <w:sz w:val="26"/>
          <w:szCs w:val="26"/>
        </w:rPr>
        <w:t xml:space="preserve">4. </w:t>
      </w:r>
      <w:r w:rsidRPr="00BB6D27">
        <w:rPr>
          <w:rFonts w:ascii="Times New Roman" w:hAnsi="Times New Roman"/>
          <w:sz w:val="26"/>
          <w:szCs w:val="26"/>
        </w:rPr>
        <w:t xml:space="preserve">Nghị quyết này được </w:t>
      </w:r>
      <w:r w:rsidRPr="00BB6D27">
        <w:rPr>
          <w:rFonts w:ascii="Times New Roman" w:hAnsi="Times New Roman"/>
          <w:bCs/>
          <w:sz w:val="26"/>
          <w:szCs w:val="26"/>
        </w:rPr>
        <w:t>toàn</w:t>
      </w:r>
      <w:r w:rsidRPr="00BB6D27">
        <w:rPr>
          <w:rFonts w:ascii="Times New Roman" w:hAnsi="Times New Roman"/>
          <w:sz w:val="26"/>
          <w:szCs w:val="26"/>
        </w:rPr>
        <w:t xml:space="preserve"> thể Hội nghị thông qua và có hiệu lực kể từ ngày …./…./20.… cho đến khi có Nghị quyết mới.</w:t>
      </w:r>
    </w:p>
    <w:p w:rsidR="00B018D8" w:rsidRPr="00BB6D27" w:rsidRDefault="00B018D8" w:rsidP="00B018D8">
      <w:pPr>
        <w:tabs>
          <w:tab w:val="center" w:pos="2000"/>
          <w:tab w:val="center" w:pos="4900"/>
          <w:tab w:val="center" w:pos="7900"/>
        </w:tabs>
        <w:spacing w:before="120"/>
        <w:rPr>
          <w:rFonts w:ascii="Times New Roman" w:hAnsi="Times New Roman"/>
          <w:b/>
          <w:sz w:val="10"/>
        </w:rPr>
      </w:pPr>
    </w:p>
    <w:p w:rsidR="00B018D8" w:rsidRPr="00BB6D27" w:rsidRDefault="00B018D8" w:rsidP="00B018D8">
      <w:pPr>
        <w:tabs>
          <w:tab w:val="center" w:pos="2000"/>
          <w:tab w:val="center" w:pos="4900"/>
          <w:tab w:val="center" w:pos="7740"/>
        </w:tabs>
        <w:spacing w:before="120"/>
        <w:rPr>
          <w:rFonts w:ascii="Times New Roman" w:hAnsi="Times New Roman"/>
          <w:b/>
          <w:szCs w:val="26"/>
        </w:rPr>
      </w:pPr>
      <w:r w:rsidRPr="00BB6D27">
        <w:rPr>
          <w:rFonts w:ascii="Times New Roman" w:hAnsi="Times New Roman"/>
          <w:b/>
          <w:szCs w:val="26"/>
        </w:rPr>
        <w:tab/>
        <w:t>THỦ TRƯỞNG ĐƠN VỊ</w:t>
      </w:r>
      <w:r w:rsidRPr="00BB6D27">
        <w:rPr>
          <w:rFonts w:ascii="Times New Roman" w:hAnsi="Times New Roman"/>
          <w:b/>
          <w:szCs w:val="26"/>
        </w:rPr>
        <w:tab/>
      </w:r>
      <w:r w:rsidRPr="00BB6D27">
        <w:rPr>
          <w:rFonts w:ascii="Times New Roman" w:hAnsi="Times New Roman"/>
          <w:b/>
          <w:szCs w:val="26"/>
        </w:rPr>
        <w:tab/>
        <w:t>TM. BAN CHẤP HÀNH CĐCS</w:t>
      </w:r>
    </w:p>
    <w:p w:rsidR="00B018D8" w:rsidRPr="00BB6D27" w:rsidRDefault="00B018D8" w:rsidP="00B018D8">
      <w:pPr>
        <w:tabs>
          <w:tab w:val="center" w:pos="2000"/>
          <w:tab w:val="center" w:pos="4900"/>
          <w:tab w:val="center" w:pos="7740"/>
        </w:tabs>
        <w:spacing w:before="60"/>
        <w:rPr>
          <w:rFonts w:ascii="Times New Roman" w:hAnsi="Times New Roman"/>
          <w:b/>
          <w:i/>
          <w:sz w:val="20"/>
        </w:rPr>
      </w:pPr>
      <w:r w:rsidRPr="00BB6D27">
        <w:rPr>
          <w:rFonts w:ascii="Times New Roman" w:hAnsi="Times New Roman"/>
          <w:b/>
          <w:sz w:val="20"/>
        </w:rPr>
        <w:tab/>
      </w:r>
      <w:r w:rsidRPr="00BB6D27">
        <w:rPr>
          <w:rFonts w:ascii="Times New Roman" w:hAnsi="Times New Roman"/>
          <w:i/>
          <w:sz w:val="20"/>
        </w:rPr>
        <w:t>(Ký và ghi rõ họ tên, đóng dấu)</w:t>
      </w:r>
      <w:r w:rsidRPr="00BB6D27">
        <w:rPr>
          <w:rFonts w:ascii="Times New Roman" w:hAnsi="Times New Roman"/>
          <w:i/>
          <w:sz w:val="20"/>
        </w:rPr>
        <w:tab/>
      </w:r>
      <w:r w:rsidRPr="00BB6D27">
        <w:rPr>
          <w:rFonts w:ascii="Times New Roman" w:hAnsi="Times New Roman"/>
          <w:i/>
          <w:sz w:val="20"/>
        </w:rPr>
        <w:tab/>
        <w:t>(Ký và ghi rõ họ tên, đóng dấu)</w:t>
      </w: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rPr>
      </w:pPr>
    </w:p>
    <w:p w:rsidR="00B018D8" w:rsidRPr="00BB6D27" w:rsidRDefault="00B018D8" w:rsidP="00B018D8">
      <w:pPr>
        <w:jc w:val="both"/>
        <w:rPr>
          <w:rFonts w:ascii="Times New Roman" w:hAnsi="Times New Roman"/>
          <w:sz w:val="16"/>
          <w:szCs w:val="16"/>
          <w:lang w:val="vi-VN"/>
        </w:rPr>
      </w:pPr>
    </w:p>
    <w:p w:rsidR="00B018D8" w:rsidRPr="00BB6D27" w:rsidRDefault="00B018D8" w:rsidP="00B018D8">
      <w:pPr>
        <w:jc w:val="both"/>
        <w:rPr>
          <w:rFonts w:ascii="Times New Roman" w:hAnsi="Times New Roman"/>
          <w:sz w:val="16"/>
          <w:szCs w:val="16"/>
          <w:lang w:val="vi-VN"/>
        </w:rPr>
      </w:pPr>
    </w:p>
    <w:p w:rsidR="00B018D8" w:rsidRPr="00BB6D27" w:rsidRDefault="00B018D8" w:rsidP="00B018D8">
      <w:pPr>
        <w:jc w:val="both"/>
        <w:rPr>
          <w:rFonts w:ascii="Times New Roman" w:hAnsi="Times New Roman"/>
          <w:sz w:val="16"/>
          <w:szCs w:val="16"/>
          <w:lang w:val="vi-VN"/>
        </w:rPr>
      </w:pPr>
    </w:p>
    <w:tbl>
      <w:tblPr>
        <w:tblW w:w="10490" w:type="dxa"/>
        <w:tblInd w:w="-459" w:type="dxa"/>
        <w:tblLook w:val="04A0"/>
      </w:tblPr>
      <w:tblGrid>
        <w:gridCol w:w="4395"/>
        <w:gridCol w:w="6095"/>
      </w:tblGrid>
      <w:tr w:rsidR="00B018D8" w:rsidRPr="00BB6D27" w:rsidTr="00B1009D">
        <w:tc>
          <w:tcPr>
            <w:tcW w:w="4395" w:type="dxa"/>
          </w:tcPr>
          <w:p w:rsidR="00B018D8" w:rsidRPr="00BB6D27" w:rsidRDefault="00632001" w:rsidP="00B1009D">
            <w:pPr>
              <w:spacing w:before="60"/>
              <w:jc w:val="center"/>
              <w:rPr>
                <w:rFonts w:ascii="Times New Roman" w:hAnsi="Times New Roman"/>
                <w:bCs/>
              </w:rPr>
            </w:pPr>
            <w:r>
              <w:rPr>
                <w:rFonts w:ascii="Times New Roman" w:hAnsi="Times New Roman"/>
                <w:bCs/>
                <w:caps/>
              </w:rPr>
              <w:lastRenderedPageBreak/>
              <w:t>ỦY BAN NHÂN DÂN QUẬN 9</w:t>
            </w:r>
          </w:p>
          <w:p w:rsidR="00B018D8" w:rsidRPr="00BB6D27" w:rsidRDefault="00B018D8" w:rsidP="00B1009D">
            <w:pPr>
              <w:jc w:val="center"/>
              <w:rPr>
                <w:rFonts w:ascii="Times New Roman" w:hAnsi="Times New Roman"/>
                <w:b/>
                <w:bCs/>
                <w:szCs w:val="26"/>
              </w:rPr>
            </w:pPr>
          </w:p>
          <w:p w:rsidR="00B018D8" w:rsidRPr="00BB6D27" w:rsidRDefault="00B018D8" w:rsidP="00B1009D">
            <w:pPr>
              <w:jc w:val="center"/>
              <w:rPr>
                <w:rFonts w:ascii="Times New Roman" w:hAnsi="Times New Roman"/>
                <w:bCs/>
                <w:caps/>
              </w:rPr>
            </w:pPr>
            <w:r w:rsidRPr="00BB6D27">
              <w:rPr>
                <w:rFonts w:ascii="Times New Roman" w:hAnsi="Times New Roman"/>
                <w:b/>
                <w:bCs/>
                <w:szCs w:val="26"/>
              </w:rPr>
              <w:t xml:space="preserve">TÊN ĐƠN VỊ </w:t>
            </w:r>
            <w:r w:rsidRPr="00BB6D27">
              <w:rPr>
                <w:rFonts w:ascii="Times New Roman" w:hAnsi="Times New Roman"/>
                <w:b/>
                <w:szCs w:val="26"/>
              </w:rPr>
              <w:t>…………...</w:t>
            </w:r>
          </w:p>
          <w:p w:rsidR="00B018D8" w:rsidRPr="00BB6D27" w:rsidRDefault="00425F54" w:rsidP="00B1009D">
            <w:pPr>
              <w:jc w:val="center"/>
              <w:rPr>
                <w:rFonts w:ascii="Times New Roman" w:hAnsi="Times New Roman"/>
                <w:sz w:val="16"/>
                <w:szCs w:val="16"/>
              </w:rPr>
            </w:pPr>
            <w:r w:rsidRPr="00425F54">
              <w:rPr>
                <w:rFonts w:ascii="Times New Roman" w:hAnsi="Times New Roman"/>
                <w:noProof/>
                <w:sz w:val="16"/>
                <w:szCs w:val="16"/>
              </w:rPr>
              <w:pict>
                <v:shape id="_x0000_s1047" type="#_x0000_t32" style="position:absolute;left:0;text-align:left;margin-left:73pt;margin-top:6.7pt;width:64.8pt;height:0;z-index:251681792" o:connectortype="straight"/>
              </w:pict>
            </w:r>
          </w:p>
        </w:tc>
        <w:tc>
          <w:tcPr>
            <w:tcW w:w="6095" w:type="dxa"/>
          </w:tcPr>
          <w:p w:rsidR="00B018D8" w:rsidRPr="00BB6D27" w:rsidRDefault="00B018D8" w:rsidP="00B1009D">
            <w:pPr>
              <w:spacing w:before="60"/>
              <w:jc w:val="center"/>
              <w:rPr>
                <w:rFonts w:ascii="Times New Roman" w:hAnsi="Times New Roman"/>
                <w:b/>
              </w:rPr>
            </w:pPr>
            <w:r w:rsidRPr="00BB6D27">
              <w:rPr>
                <w:rFonts w:ascii="Times New Roman" w:hAnsi="Times New Roman"/>
                <w:b/>
              </w:rPr>
              <w:t>CỘNG HÒA XÃ HỘI CHỦ NGHĨA VIỆT NAM</w:t>
            </w:r>
          </w:p>
          <w:p w:rsidR="00B018D8" w:rsidRPr="00BB6D27" w:rsidRDefault="00B018D8" w:rsidP="00B1009D">
            <w:pPr>
              <w:jc w:val="center"/>
              <w:rPr>
                <w:rFonts w:ascii="Times New Roman" w:hAnsi="Times New Roman"/>
                <w:b/>
                <w:u w:val="single"/>
              </w:rPr>
            </w:pPr>
            <w:r w:rsidRPr="00BB6D27">
              <w:rPr>
                <w:rFonts w:ascii="Times New Roman" w:hAnsi="Times New Roman"/>
                <w:b/>
                <w:u w:val="single"/>
              </w:rPr>
              <w:t>Độc lập - Tự do - Hạnh phúc</w:t>
            </w:r>
          </w:p>
          <w:p w:rsidR="00B018D8" w:rsidRPr="00BB6D27" w:rsidRDefault="00B018D8" w:rsidP="00B1009D">
            <w:pPr>
              <w:jc w:val="center"/>
              <w:rPr>
                <w:rFonts w:ascii="Times New Roman" w:hAnsi="Times New Roman"/>
                <w:b/>
              </w:rPr>
            </w:pPr>
          </w:p>
          <w:p w:rsidR="00B018D8" w:rsidRPr="00BB6D27" w:rsidRDefault="00B018D8" w:rsidP="00B1009D">
            <w:pPr>
              <w:jc w:val="center"/>
              <w:rPr>
                <w:rFonts w:ascii="Times New Roman" w:hAnsi="Times New Roman"/>
                <w:sz w:val="16"/>
                <w:szCs w:val="16"/>
              </w:rPr>
            </w:pPr>
          </w:p>
        </w:tc>
      </w:tr>
    </w:tbl>
    <w:p w:rsidR="00B018D8" w:rsidRPr="00BB6D27" w:rsidRDefault="00B018D8" w:rsidP="00B018D8">
      <w:pPr>
        <w:jc w:val="both"/>
        <w:rPr>
          <w:rFonts w:ascii="Times New Roman" w:hAnsi="Times New Roman"/>
          <w:sz w:val="16"/>
          <w:szCs w:val="16"/>
        </w:rPr>
      </w:pPr>
    </w:p>
    <w:p w:rsidR="00B018D8" w:rsidRPr="00BB6D27" w:rsidRDefault="00B018D8" w:rsidP="00B018D8">
      <w:pPr>
        <w:pStyle w:val="Heading1"/>
        <w:spacing w:before="120"/>
        <w:ind w:hanging="14"/>
        <w:rPr>
          <w:rFonts w:ascii="Times New Roman" w:hAnsi="Times New Roman"/>
          <w:bCs/>
          <w:i/>
          <w:color w:val="FF0000"/>
          <w:szCs w:val="28"/>
        </w:rPr>
      </w:pPr>
      <w:r w:rsidRPr="00BB6D27">
        <w:rPr>
          <w:rFonts w:ascii="Times New Roman" w:hAnsi="Times New Roman"/>
          <w:bCs/>
          <w:i/>
          <w:szCs w:val="28"/>
        </w:rPr>
        <w:t xml:space="preserve"> </w:t>
      </w:r>
      <w:r w:rsidRPr="00BB6D27">
        <w:rPr>
          <w:rFonts w:ascii="Times New Roman" w:hAnsi="Times New Roman"/>
          <w:bCs/>
          <w:i/>
          <w:color w:val="FF0000"/>
          <w:szCs w:val="28"/>
        </w:rPr>
        <w:t xml:space="preserve">(Theo Thông tư số 11/2020/BGDĐT ngày 19/5/2020, các cơ sở giáo dục căn cứ theo Mẫu Quy chế này và các quy định </w:t>
      </w:r>
      <w:r w:rsidRPr="00BB6D27">
        <w:rPr>
          <w:rFonts w:ascii="Times New Roman" w:hAnsi="Times New Roman"/>
          <w:i/>
          <w:color w:val="FF0000"/>
          <w:szCs w:val="28"/>
        </w:rPr>
        <w:t>của pháp luật có liên quan</w:t>
      </w:r>
      <w:r w:rsidRPr="00BB6D27">
        <w:rPr>
          <w:rFonts w:ascii="Times New Roman" w:hAnsi="Times New Roman"/>
          <w:bCs/>
          <w:i/>
          <w:color w:val="FF0000"/>
          <w:szCs w:val="28"/>
        </w:rPr>
        <w:t xml:space="preserve"> xây dựng mới Quy chế dân chủ phù hợp với thực tế của đơn vị)</w:t>
      </w:r>
    </w:p>
    <w:p w:rsidR="00B018D8" w:rsidRPr="00BB6D27" w:rsidRDefault="00B018D8" w:rsidP="00B018D8">
      <w:pPr>
        <w:ind w:hanging="14"/>
        <w:jc w:val="center"/>
        <w:rPr>
          <w:sz w:val="28"/>
          <w:szCs w:val="28"/>
        </w:rPr>
      </w:pPr>
    </w:p>
    <w:p w:rsidR="00B018D8" w:rsidRPr="00BB6D27" w:rsidRDefault="00B018D8" w:rsidP="00B018D8">
      <w:pPr>
        <w:pStyle w:val="Heading1"/>
        <w:spacing w:after="120"/>
        <w:rPr>
          <w:rFonts w:ascii="Times New Roman" w:hAnsi="Times New Roman"/>
          <w:bCs/>
          <w:szCs w:val="28"/>
        </w:rPr>
      </w:pPr>
      <w:r w:rsidRPr="00BB6D27">
        <w:rPr>
          <w:rFonts w:ascii="Times New Roman" w:hAnsi="Times New Roman"/>
          <w:bCs/>
          <w:szCs w:val="28"/>
        </w:rPr>
        <w:t>QUY CHẾ</w:t>
      </w:r>
    </w:p>
    <w:p w:rsidR="00B018D8" w:rsidRPr="00BB6D27" w:rsidRDefault="00B018D8" w:rsidP="00B018D8">
      <w:pPr>
        <w:pStyle w:val="Heading1"/>
        <w:rPr>
          <w:rFonts w:ascii="Times New Roman" w:hAnsi="Times New Roman"/>
          <w:szCs w:val="28"/>
        </w:rPr>
      </w:pPr>
      <w:r w:rsidRPr="00BB6D27">
        <w:rPr>
          <w:rFonts w:ascii="Times New Roman" w:hAnsi="Times New Roman"/>
          <w:szCs w:val="28"/>
          <w:lang w:val="vi-VN"/>
        </w:rPr>
        <w:t>DÂN CHỦ</w:t>
      </w:r>
      <w:r w:rsidRPr="00BB6D27">
        <w:rPr>
          <w:rFonts w:ascii="Times New Roman" w:hAnsi="Times New Roman"/>
          <w:szCs w:val="28"/>
        </w:rPr>
        <w:t xml:space="preserve"> TRONG HOẠT ĐỘNG CỦA CƠ SỞ GIÁO DỤC</w:t>
      </w:r>
    </w:p>
    <w:p w:rsidR="00B018D8" w:rsidRPr="00BB6D27" w:rsidRDefault="00B018D8" w:rsidP="00B018D8">
      <w:pPr>
        <w:spacing w:before="60"/>
        <w:jc w:val="center"/>
        <w:rPr>
          <w:rFonts w:ascii="Times New Roman" w:hAnsi="Times New Roman"/>
          <w:i/>
          <w:sz w:val="28"/>
          <w:szCs w:val="28"/>
        </w:rPr>
      </w:pPr>
      <w:r w:rsidRPr="00BB6D27">
        <w:rPr>
          <w:rFonts w:ascii="Times New Roman" w:hAnsi="Times New Roman"/>
          <w:b/>
          <w:sz w:val="28"/>
          <w:szCs w:val="28"/>
        </w:rPr>
        <w:t>TRƯỜN</w:t>
      </w:r>
      <w:r w:rsidR="00632001">
        <w:rPr>
          <w:rFonts w:ascii="Times New Roman" w:hAnsi="Times New Roman"/>
          <w:b/>
          <w:sz w:val="28"/>
          <w:szCs w:val="28"/>
        </w:rPr>
        <w:t>G</w:t>
      </w:r>
      <w:r w:rsidRPr="00BB6D27">
        <w:rPr>
          <w:rFonts w:ascii="Times New Roman" w:hAnsi="Times New Roman"/>
          <w:b/>
          <w:sz w:val="28"/>
          <w:szCs w:val="28"/>
          <w:lang w:val="vi-VN"/>
        </w:rPr>
        <w:t>....</w:t>
      </w:r>
      <w:r w:rsidRPr="00BB6D27">
        <w:rPr>
          <w:rFonts w:ascii="Times New Roman" w:hAnsi="Times New Roman"/>
          <w:b/>
          <w:sz w:val="28"/>
          <w:szCs w:val="28"/>
        </w:rPr>
        <w:t>......</w:t>
      </w:r>
      <w:r w:rsidR="00632001">
        <w:rPr>
          <w:rFonts w:ascii="Times New Roman" w:hAnsi="Times New Roman"/>
          <w:b/>
          <w:sz w:val="28"/>
          <w:szCs w:val="28"/>
        </w:rPr>
        <w:t>.......................................</w:t>
      </w:r>
      <w:r w:rsidRPr="00BB6D27">
        <w:rPr>
          <w:rFonts w:ascii="Times New Roman" w:hAnsi="Times New Roman"/>
          <w:b/>
          <w:sz w:val="28"/>
          <w:szCs w:val="28"/>
        </w:rPr>
        <w:t xml:space="preserve"> </w:t>
      </w:r>
      <w:r w:rsidRPr="00BB6D27">
        <w:rPr>
          <w:rFonts w:ascii="Times New Roman" w:hAnsi="Times New Roman"/>
          <w:i/>
          <w:sz w:val="28"/>
          <w:szCs w:val="28"/>
        </w:rPr>
        <w:t>(ghi rõ tên đơn vị)</w:t>
      </w:r>
    </w:p>
    <w:p w:rsidR="00B018D8" w:rsidRPr="00BB6D27" w:rsidRDefault="00B018D8" w:rsidP="00B018D8">
      <w:pPr>
        <w:spacing w:before="120"/>
        <w:jc w:val="center"/>
        <w:rPr>
          <w:rFonts w:ascii="Times New Roman" w:hAnsi="Times New Roman"/>
          <w:i/>
          <w:sz w:val="24"/>
          <w:szCs w:val="24"/>
        </w:rPr>
      </w:pPr>
      <w:r w:rsidRPr="00BB6D27">
        <w:rPr>
          <w:rFonts w:ascii="Times New Roman" w:hAnsi="Times New Roman"/>
          <w:i/>
          <w:sz w:val="24"/>
          <w:szCs w:val="24"/>
        </w:rPr>
        <w:t xml:space="preserve">(Ban hành kèm theo Quyết định số…./QĐ ngày…. tháng…. năm…. </w:t>
      </w:r>
      <w:r w:rsidRPr="00BB6D27">
        <w:rPr>
          <w:rFonts w:ascii="Times New Roman" w:hAnsi="Times New Roman"/>
          <w:i/>
          <w:sz w:val="24"/>
          <w:szCs w:val="24"/>
        </w:rPr>
        <w:br/>
        <w:t>của ………………..……)</w:t>
      </w:r>
    </w:p>
    <w:p w:rsidR="00B018D8" w:rsidRPr="00BB6D27" w:rsidRDefault="00425F54" w:rsidP="00B018D8">
      <w:pPr>
        <w:spacing w:before="120"/>
        <w:jc w:val="center"/>
        <w:rPr>
          <w:rFonts w:ascii="Times New Roman" w:hAnsi="Times New Roman"/>
          <w:i/>
          <w:sz w:val="24"/>
          <w:szCs w:val="24"/>
        </w:rPr>
      </w:pPr>
      <w:r w:rsidRPr="00425F54">
        <w:rPr>
          <w:rFonts w:ascii="Times New Roman" w:hAnsi="Times New Roman"/>
          <w:i/>
          <w:noProof/>
          <w:sz w:val="24"/>
          <w:szCs w:val="24"/>
        </w:rPr>
        <w:pict>
          <v:shape id="_x0000_s1046" type="#_x0000_t32" style="position:absolute;left:0;text-align:left;margin-left:197.5pt;margin-top:14.05pt;width:86.4pt;height:0;z-index:251680768" o:connectortype="straight"/>
        </w:pict>
      </w:r>
    </w:p>
    <w:p w:rsidR="00B018D8" w:rsidRPr="00BB6D27" w:rsidRDefault="00B018D8" w:rsidP="00B018D8">
      <w:pPr>
        <w:jc w:val="center"/>
        <w:rPr>
          <w:rFonts w:ascii="Times New Roman" w:hAnsi="Times New Roman"/>
          <w:b/>
        </w:rPr>
      </w:pPr>
    </w:p>
    <w:p w:rsidR="00B018D8" w:rsidRPr="00BB6D27" w:rsidRDefault="00B018D8" w:rsidP="00B018D8">
      <w:pPr>
        <w:jc w:val="center"/>
        <w:rPr>
          <w:rFonts w:ascii="Times New Roman" w:hAnsi="Times New Roman"/>
          <w:b/>
          <w:szCs w:val="26"/>
        </w:rPr>
      </w:pPr>
      <w:r w:rsidRPr="00BB6D27">
        <w:rPr>
          <w:rFonts w:ascii="Times New Roman" w:hAnsi="Times New Roman"/>
          <w:b/>
          <w:szCs w:val="26"/>
        </w:rPr>
        <w:t xml:space="preserve">Chương I </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t>QUY ĐỊNH CHUNG</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 Phạm vi điều chỉnh và đối tượng áp dụng</w:t>
      </w:r>
    </w:p>
    <w:p w:rsidR="00B018D8" w:rsidRPr="00BB6D27" w:rsidRDefault="00B018D8" w:rsidP="00B018D8">
      <w:pPr>
        <w:numPr>
          <w:ilvl w:val="0"/>
          <w:numId w:val="26"/>
        </w:numPr>
        <w:spacing w:before="120"/>
        <w:ind w:left="851" w:hanging="284"/>
        <w:rPr>
          <w:rFonts w:ascii="Times New Roman" w:hAnsi="Times New Roman"/>
        </w:rPr>
      </w:pPr>
      <w:r w:rsidRPr="00BB6D27">
        <w:rPr>
          <w:rFonts w:ascii="Times New Roman" w:hAnsi="Times New Roman"/>
        </w:rPr>
        <w:t>Phạm vi điều chỉnh</w:t>
      </w:r>
    </w:p>
    <w:p w:rsidR="00B018D8" w:rsidRPr="00BB6D27" w:rsidRDefault="00B018D8" w:rsidP="00B018D8">
      <w:pPr>
        <w:spacing w:before="120"/>
        <w:ind w:firstLine="567"/>
        <w:jc w:val="both"/>
        <w:rPr>
          <w:rFonts w:ascii="Times New Roman" w:hAnsi="Times New Roman"/>
        </w:rPr>
      </w:pPr>
      <w:r w:rsidRPr="00BB6D27">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rsidR="00B018D8" w:rsidRPr="00BB6D27" w:rsidRDefault="00B018D8" w:rsidP="00B018D8">
      <w:pPr>
        <w:numPr>
          <w:ilvl w:val="0"/>
          <w:numId w:val="26"/>
        </w:numPr>
        <w:spacing w:before="120"/>
        <w:ind w:left="851" w:hanging="284"/>
        <w:jc w:val="both"/>
        <w:rPr>
          <w:rFonts w:ascii="Times New Roman" w:hAnsi="Times New Roman"/>
        </w:rPr>
      </w:pPr>
      <w:r w:rsidRPr="00BB6D27">
        <w:rPr>
          <w:rFonts w:ascii="Times New Roman" w:hAnsi="Times New Roman"/>
        </w:rPr>
        <w:t xml:space="preserve">Đối tượng áp dụng </w:t>
      </w:r>
    </w:p>
    <w:p w:rsidR="00B018D8" w:rsidRPr="00BB6D27" w:rsidRDefault="00632001" w:rsidP="00B018D8">
      <w:pPr>
        <w:spacing w:before="120"/>
        <w:ind w:firstLine="567"/>
        <w:jc w:val="both"/>
        <w:rPr>
          <w:rFonts w:ascii="Times New Roman" w:hAnsi="Times New Roman"/>
        </w:rPr>
      </w:pPr>
      <w:r>
        <w:rPr>
          <w:rFonts w:ascii="Times New Roman" w:hAnsi="Times New Roman"/>
        </w:rPr>
        <w:t>Hiệu trưởng</w:t>
      </w:r>
      <w:r w:rsidR="00B018D8" w:rsidRPr="00BB6D27">
        <w:rPr>
          <w:rFonts w:ascii="Times New Roman" w:hAnsi="Times New Roman"/>
        </w:rPr>
        <w:t>, nhà giáo, cán bộ quản lý, người lao động và người học trong các cơ sở giáo dục công lập, bao gồm: cơ sở giáo dục mầm non, cơ sở giáo dục phổ thô</w:t>
      </w:r>
      <w:r>
        <w:rPr>
          <w:rFonts w:ascii="Times New Roman" w:hAnsi="Times New Roman"/>
        </w:rPr>
        <w:t>ng</w:t>
      </w:r>
      <w:r w:rsidR="00B018D8" w:rsidRPr="00BB6D27">
        <w:rPr>
          <w:rFonts w:ascii="Times New Roman" w:hAnsi="Times New Roman"/>
        </w:rPr>
        <w:t>; các tổ chức, cá nhân có liên quan.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2. Mục đích thực hiện dân chủ trong hoạt động của cơ sở giáo dục</w:t>
      </w:r>
    </w:p>
    <w:p w:rsidR="00B018D8" w:rsidRPr="00BB6D27" w:rsidRDefault="00B018D8" w:rsidP="00B018D8">
      <w:pPr>
        <w:numPr>
          <w:ilvl w:val="0"/>
          <w:numId w:val="27"/>
        </w:numPr>
        <w:tabs>
          <w:tab w:val="left" w:pos="851"/>
        </w:tabs>
        <w:spacing w:before="120"/>
        <w:ind w:left="0" w:firstLine="567"/>
        <w:jc w:val="both"/>
        <w:rPr>
          <w:rFonts w:ascii="Times New Roman" w:hAnsi="Times New Roman"/>
        </w:rPr>
      </w:pPr>
      <w:r w:rsidRPr="00BB6D27">
        <w:rPr>
          <w:rFonts w:ascii="Times New Roman" w:hAnsi="Times New Roman"/>
        </w:rPr>
        <w:t>Phát huy quyền làm chủ của nhà giáo, cán bộ quản lý, người lao động, người học và nâng cao trách nhiệm của hiệu trưởng.</w:t>
      </w:r>
    </w:p>
    <w:p w:rsidR="00B018D8" w:rsidRPr="00BB6D27" w:rsidRDefault="00B018D8" w:rsidP="00B018D8">
      <w:pPr>
        <w:numPr>
          <w:ilvl w:val="0"/>
          <w:numId w:val="27"/>
        </w:numPr>
        <w:tabs>
          <w:tab w:val="left" w:pos="851"/>
        </w:tabs>
        <w:spacing w:before="120"/>
        <w:ind w:left="0" w:firstLine="567"/>
        <w:jc w:val="both"/>
        <w:rPr>
          <w:rFonts w:ascii="Times New Roman" w:hAnsi="Times New Roman"/>
        </w:rPr>
      </w:pPr>
      <w:r w:rsidRPr="00BB6D27">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3. Yêu cầu thực hiện dân chủ trong hoạt động của cơ sở giáo dục</w:t>
      </w:r>
    </w:p>
    <w:p w:rsidR="00B018D8" w:rsidRPr="00BB6D27" w:rsidRDefault="00B018D8" w:rsidP="00B018D8">
      <w:pPr>
        <w:numPr>
          <w:ilvl w:val="0"/>
          <w:numId w:val="28"/>
        </w:numPr>
        <w:tabs>
          <w:tab w:val="left" w:pos="851"/>
        </w:tabs>
        <w:spacing w:before="120"/>
        <w:ind w:left="0" w:firstLine="567"/>
        <w:jc w:val="both"/>
        <w:rPr>
          <w:rFonts w:ascii="Times New Roman" w:hAnsi="Times New Roman"/>
        </w:rPr>
      </w:pPr>
      <w:r w:rsidRPr="00BB6D27">
        <w:rPr>
          <w:rFonts w:ascii="Times New Roman" w:hAnsi="Times New Roman"/>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rsidR="00B018D8" w:rsidRPr="00BB6D27" w:rsidRDefault="00B018D8" w:rsidP="00B018D8">
      <w:pPr>
        <w:numPr>
          <w:ilvl w:val="0"/>
          <w:numId w:val="28"/>
        </w:numPr>
        <w:tabs>
          <w:tab w:val="left" w:pos="851"/>
        </w:tabs>
        <w:spacing w:before="120"/>
        <w:ind w:left="0" w:firstLine="567"/>
        <w:jc w:val="both"/>
        <w:rPr>
          <w:rFonts w:ascii="Times New Roman" w:hAnsi="Times New Roman"/>
        </w:rPr>
      </w:pPr>
      <w:r w:rsidRPr="00BB6D27">
        <w:rPr>
          <w:rFonts w:ascii="Times New Roman" w:hAnsi="Times New Roman"/>
        </w:rPr>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rsidR="00B018D8" w:rsidRPr="00BB6D27" w:rsidRDefault="00B018D8" w:rsidP="00B018D8">
      <w:pPr>
        <w:jc w:val="center"/>
        <w:rPr>
          <w:rFonts w:ascii="Times New Roman" w:hAnsi="Times New Roman"/>
          <w:b/>
          <w:szCs w:val="26"/>
        </w:rPr>
      </w:pPr>
    </w:p>
    <w:p w:rsidR="00B018D8" w:rsidRPr="00BB6D27" w:rsidRDefault="00B018D8" w:rsidP="00B018D8">
      <w:pPr>
        <w:jc w:val="center"/>
        <w:rPr>
          <w:rFonts w:ascii="Times New Roman" w:hAnsi="Times New Roman"/>
          <w:b/>
          <w:szCs w:val="26"/>
        </w:rPr>
      </w:pPr>
      <w:r w:rsidRPr="00BB6D27">
        <w:rPr>
          <w:rFonts w:ascii="Times New Roman" w:hAnsi="Times New Roman"/>
          <w:b/>
          <w:szCs w:val="26"/>
        </w:rPr>
        <w:t xml:space="preserve">Chương II </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lastRenderedPageBreak/>
        <w:t>DÂN CHỦ TRONG CƠ SỞ GIÁO DỤC</w:t>
      </w:r>
    </w:p>
    <w:p w:rsidR="00B018D8" w:rsidRPr="00BB6D27" w:rsidRDefault="00B018D8" w:rsidP="00B018D8">
      <w:pPr>
        <w:spacing w:before="240" w:after="120"/>
        <w:jc w:val="center"/>
        <w:rPr>
          <w:rFonts w:ascii="Times New Roman" w:hAnsi="Times New Roman"/>
          <w:b/>
          <w:szCs w:val="26"/>
        </w:rPr>
      </w:pPr>
      <w:r w:rsidRPr="00BB6D27">
        <w:rPr>
          <w:rFonts w:ascii="Times New Roman" w:hAnsi="Times New Roman"/>
          <w:b/>
          <w:szCs w:val="26"/>
        </w:rPr>
        <w:t>Mục 1</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t xml:space="preserve">TRÁCH NHIỆM CỦA HIỆU TRƯỞNG, NHÀ GIÁO, CÁN BỘ QUẢN LÝ, </w:t>
      </w:r>
      <w:r w:rsidRPr="00BB6D27">
        <w:rPr>
          <w:rFonts w:ascii="Times New Roman" w:hAnsi="Times New Roman"/>
          <w:b/>
          <w:szCs w:val="26"/>
        </w:rPr>
        <w:br/>
        <w:t xml:space="preserve">NGƯỜI LAO ĐỘNG, HỘI ĐỒNG TRƯỜNG VÀ CÁC ĐƠN VỊ, TỔ CHỨC </w:t>
      </w:r>
      <w:r w:rsidRPr="00BB6D27">
        <w:rPr>
          <w:rFonts w:ascii="Times New Roman" w:hAnsi="Times New Roman"/>
          <w:b/>
          <w:szCs w:val="26"/>
        </w:rPr>
        <w:br/>
        <w:t>TRONG CƠ SỞ GIÁO DỤC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4. Trách nhiệm của Hiệu trưởng</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Thực hiện nhiệm vụ và quyền hạn của hiệu trưởng theo quy định của Luật Giáo dục và các quy định của pháp luật có liên quan.</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 cơ sở giáo dục.</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 cơ sở giáo dục.</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rsidR="00B018D8" w:rsidRPr="00BB6D27" w:rsidRDefault="00B018D8" w:rsidP="00B018D8">
      <w:pPr>
        <w:numPr>
          <w:ilvl w:val="0"/>
          <w:numId w:val="29"/>
        </w:numPr>
        <w:tabs>
          <w:tab w:val="left" w:pos="851"/>
        </w:tabs>
        <w:spacing w:before="120"/>
        <w:ind w:left="0" w:firstLine="567"/>
        <w:jc w:val="both"/>
        <w:rPr>
          <w:rFonts w:ascii="Times New Roman" w:hAnsi="Times New Roman"/>
        </w:rPr>
      </w:pPr>
      <w:r w:rsidRPr="00BB6D27">
        <w:rPr>
          <w:rFonts w:ascii="Times New Roman" w:hAnsi="Times New Roman"/>
        </w:rPr>
        <w:t xml:space="preserve">Phối hợp với Công đoàn tổ chức hội nghị cán bộ, công chức, viên chức của cơ sở giáo dục mỗi năm một lần vào đầu năm học theo quy định tại </w:t>
      </w:r>
      <w:bookmarkStart w:id="0" w:name="dc_1"/>
      <w:r w:rsidRPr="00BB6D27">
        <w:rPr>
          <w:rFonts w:ascii="Times New Roman" w:hAnsi="Times New Roman"/>
        </w:rPr>
        <w:t>Điều 5 Nghị định số 04/2015/NĐ-CP</w:t>
      </w:r>
      <w:bookmarkEnd w:id="0"/>
      <w:r w:rsidRPr="00BB6D27">
        <w:rPr>
          <w:rFonts w:ascii="Times New Roman" w:hAnsi="Times New Roman"/>
        </w:rPr>
        <w:t xml:space="preserve"> ngày 09 tháng 01 năm 2015 của Chính phủ về thực hiện dân chủ trong hoạt động của cơ quan hành chính nhà nước và đơn vị sự nghiệp công lập và các quy định khác có liên quan.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5. Trách nhiệm của nhà giáo, cán bộ quản lý và người lao động</w:t>
      </w:r>
    </w:p>
    <w:p w:rsidR="00B018D8" w:rsidRPr="00BB6D27" w:rsidRDefault="00B018D8" w:rsidP="00B018D8">
      <w:pPr>
        <w:numPr>
          <w:ilvl w:val="0"/>
          <w:numId w:val="30"/>
        </w:numPr>
        <w:tabs>
          <w:tab w:val="left" w:pos="851"/>
        </w:tabs>
        <w:spacing w:before="120"/>
        <w:ind w:left="0" w:firstLine="567"/>
        <w:jc w:val="both"/>
        <w:rPr>
          <w:rFonts w:ascii="Times New Roman" w:hAnsi="Times New Roman"/>
        </w:rPr>
      </w:pPr>
      <w:r w:rsidRPr="00BB6D27">
        <w:rPr>
          <w:rFonts w:ascii="Times New Roman" w:hAnsi="Times New Roman"/>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rsidR="00B018D8" w:rsidRPr="00BB6D27" w:rsidRDefault="00B018D8" w:rsidP="00B018D8">
      <w:pPr>
        <w:numPr>
          <w:ilvl w:val="0"/>
          <w:numId w:val="30"/>
        </w:numPr>
        <w:tabs>
          <w:tab w:val="left" w:pos="851"/>
        </w:tabs>
        <w:spacing w:before="120"/>
        <w:ind w:left="0" w:firstLine="567"/>
        <w:jc w:val="both"/>
        <w:rPr>
          <w:rFonts w:ascii="Times New Roman" w:hAnsi="Times New Roman"/>
        </w:rPr>
      </w:pPr>
      <w:r w:rsidRPr="00BB6D27">
        <w:rPr>
          <w:rFonts w:ascii="Times New Roman" w:hAnsi="Times New Roman"/>
        </w:rPr>
        <w:t>Đóng góp ý kiến trong hoạt động của cơ sở giáo dục; ý kiến đối với hiệu trưởng để xây dựng cơ sở giáo dục trong sạch, vững mạnh.</w:t>
      </w:r>
    </w:p>
    <w:p w:rsidR="00B018D8" w:rsidRPr="00BB6D27" w:rsidRDefault="00B018D8" w:rsidP="00B018D8">
      <w:pPr>
        <w:numPr>
          <w:ilvl w:val="0"/>
          <w:numId w:val="30"/>
        </w:numPr>
        <w:tabs>
          <w:tab w:val="left" w:pos="851"/>
        </w:tabs>
        <w:spacing w:before="120"/>
        <w:ind w:left="0" w:firstLine="567"/>
        <w:jc w:val="both"/>
        <w:rPr>
          <w:rFonts w:ascii="Times New Roman" w:hAnsi="Times New Roman"/>
        </w:rPr>
      </w:pPr>
      <w:r w:rsidRPr="00BB6D27">
        <w:rPr>
          <w:rFonts w:ascii="Times New Roman" w:hAnsi="Times New Roman"/>
        </w:rPr>
        <w:t>Báo cáo người có thẩm quyền khi phát hiện hành vi vi phạm pháp luật trong hoạt động của cơ sở giáo dục.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lastRenderedPageBreak/>
        <w:t>Điều 6. Trách nhiệm của hội đồng trường</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Hội đồng trường của các cơ sở giáo dục có trách nhiệm ban hành và giám sát việc thực hiện quy chế dân chủ trong hoạt động của nhà trường.</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7. Trách nhiệm của trưởng các đơn vị trực thuộc và thuộc cơ sở giáo dục</w:t>
      </w:r>
    </w:p>
    <w:p w:rsidR="00B018D8" w:rsidRPr="00BB6D27" w:rsidRDefault="00B018D8" w:rsidP="00B018D8">
      <w:pPr>
        <w:numPr>
          <w:ilvl w:val="0"/>
          <w:numId w:val="31"/>
        </w:numPr>
        <w:tabs>
          <w:tab w:val="left" w:pos="851"/>
        </w:tabs>
        <w:spacing w:before="120"/>
        <w:ind w:left="0" w:firstLine="567"/>
        <w:jc w:val="both"/>
        <w:rPr>
          <w:rFonts w:ascii="Times New Roman" w:hAnsi="Times New Roman"/>
        </w:rPr>
      </w:pPr>
      <w:r w:rsidRPr="00BB6D27">
        <w:rPr>
          <w:rFonts w:ascii="Times New Roman" w:hAnsi="Times New Roman"/>
        </w:rPr>
        <w:t>Tham mưu, đề xuất những biện pháp giúp hiệu trưởng thực hiện quy chế dân chủ của cơ sở giáo dục.</w:t>
      </w:r>
    </w:p>
    <w:p w:rsidR="00B018D8" w:rsidRPr="00BB6D27" w:rsidRDefault="00B018D8" w:rsidP="00B018D8">
      <w:pPr>
        <w:numPr>
          <w:ilvl w:val="0"/>
          <w:numId w:val="31"/>
        </w:numPr>
        <w:tabs>
          <w:tab w:val="left" w:pos="851"/>
        </w:tabs>
        <w:spacing w:before="120"/>
        <w:ind w:left="0" w:firstLine="567"/>
        <w:jc w:val="both"/>
        <w:rPr>
          <w:rFonts w:ascii="Times New Roman" w:hAnsi="Times New Roman"/>
        </w:rPr>
      </w:pPr>
      <w:r w:rsidRPr="00BB6D27">
        <w:rPr>
          <w:rFonts w:ascii="Times New Roman" w:hAnsi="Times New Roman"/>
        </w:rPr>
        <w:t>Chấp hành và tổ chức thực hiện dân chủ trong đơn vị.</w:t>
      </w:r>
    </w:p>
    <w:p w:rsidR="00B018D8" w:rsidRPr="00BB6D27" w:rsidRDefault="00B018D8" w:rsidP="00B018D8">
      <w:pPr>
        <w:numPr>
          <w:ilvl w:val="0"/>
          <w:numId w:val="31"/>
        </w:numPr>
        <w:tabs>
          <w:tab w:val="left" w:pos="851"/>
        </w:tabs>
        <w:spacing w:before="120"/>
        <w:ind w:left="0" w:firstLine="567"/>
        <w:jc w:val="both"/>
        <w:rPr>
          <w:rFonts w:ascii="Times New Roman" w:hAnsi="Times New Roman"/>
        </w:rPr>
      </w:pPr>
      <w:r w:rsidRPr="00BB6D27">
        <w:rPr>
          <w:rFonts w:ascii="Times New Roman" w:hAnsi="Times New Roman"/>
        </w:rPr>
        <w:t>Thực hiện nghiêm lề lối làm việc trong đơn vị, giữa các đơn vị với nhau; thực hiện đầy đủ chức năng, nhiệm vụ của đơn vị.</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8. Trách nhiệm của người đứng đầu đoàn thể, tổ chức và Ban Thanh tra nhân dân trong cơ sở giáo dục</w:t>
      </w:r>
    </w:p>
    <w:p w:rsidR="00B018D8" w:rsidRPr="00BB6D27" w:rsidRDefault="00B018D8" w:rsidP="00B018D8">
      <w:pPr>
        <w:numPr>
          <w:ilvl w:val="0"/>
          <w:numId w:val="32"/>
        </w:numPr>
        <w:tabs>
          <w:tab w:val="left" w:pos="851"/>
        </w:tabs>
        <w:spacing w:before="120"/>
        <w:ind w:left="0" w:firstLine="567"/>
        <w:jc w:val="both"/>
        <w:rPr>
          <w:rFonts w:ascii="Times New Roman" w:hAnsi="Times New Roman"/>
        </w:rPr>
      </w:pPr>
      <w:r w:rsidRPr="00BB6D27">
        <w:rPr>
          <w:rFonts w:ascii="Times New Roman" w:hAnsi="Times New Roman"/>
        </w:rPr>
        <w:t>Người đứng đầu đoàn thể, tổ chức trong cơ sở giáo dục có trách nhiệm:</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Phối hợp với hiệu trưởng trong việc tổ chức, thực hiện quy chế dân chủ trong hoạt động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Nâng cao chất lượng sinh hoạt của các đoàn thể, các tổ chức, dân chủ bàn bạc các chủ trương, biện pháp thực hiện các nhiệm vụ của cơ sở giáo dục.</w:t>
      </w:r>
    </w:p>
    <w:p w:rsidR="00B018D8" w:rsidRPr="00BB6D27" w:rsidRDefault="00B018D8" w:rsidP="00B018D8">
      <w:pPr>
        <w:numPr>
          <w:ilvl w:val="0"/>
          <w:numId w:val="32"/>
        </w:numPr>
        <w:tabs>
          <w:tab w:val="left" w:pos="851"/>
        </w:tabs>
        <w:spacing w:before="120"/>
        <w:ind w:left="0" w:firstLine="567"/>
        <w:jc w:val="both"/>
        <w:rPr>
          <w:rFonts w:ascii="Times New Roman" w:hAnsi="Times New Roman"/>
        </w:rPr>
      </w:pPr>
      <w:r w:rsidRPr="00BB6D27">
        <w:rPr>
          <w:rFonts w:ascii="Times New Roman" w:hAnsi="Times New Roman"/>
        </w:rPr>
        <w:t>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B018D8" w:rsidRPr="00BB6D27" w:rsidRDefault="00B018D8" w:rsidP="00B018D8">
      <w:pPr>
        <w:spacing w:before="240" w:after="120"/>
        <w:jc w:val="center"/>
        <w:rPr>
          <w:rFonts w:ascii="Times New Roman" w:hAnsi="Times New Roman"/>
          <w:b/>
          <w:szCs w:val="26"/>
        </w:rPr>
      </w:pPr>
      <w:r w:rsidRPr="00BB6D27">
        <w:rPr>
          <w:rFonts w:ascii="Times New Roman" w:hAnsi="Times New Roman"/>
          <w:b/>
          <w:szCs w:val="26"/>
        </w:rPr>
        <w:t>Mục 2</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t xml:space="preserve">NHỮNG VIỆC HIỆU TRƯỞNG PHẢI CÔNG KHAI, </w:t>
      </w:r>
      <w:r w:rsidRPr="00BB6D27">
        <w:rPr>
          <w:rFonts w:ascii="Times New Roman" w:hAnsi="Times New Roman"/>
          <w:b/>
          <w:szCs w:val="26"/>
        </w:rPr>
        <w:br/>
        <w:t>HÌNH THỨC VÀ THỜI ĐIỂM CÔNG KHAI</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9. Những việc hiệu trưởng phải công khai</w:t>
      </w:r>
    </w:p>
    <w:p w:rsidR="00B018D8" w:rsidRPr="00BB6D27" w:rsidRDefault="00B018D8" w:rsidP="00B018D8">
      <w:pPr>
        <w:numPr>
          <w:ilvl w:val="0"/>
          <w:numId w:val="33"/>
        </w:numPr>
        <w:tabs>
          <w:tab w:val="left" w:pos="851"/>
        </w:tabs>
        <w:spacing w:before="120"/>
        <w:ind w:hanging="720"/>
        <w:jc w:val="both"/>
        <w:rPr>
          <w:rFonts w:ascii="Times New Roman" w:hAnsi="Times New Roman"/>
        </w:rPr>
      </w:pPr>
      <w:r w:rsidRPr="00BB6D27">
        <w:rPr>
          <w:rFonts w:ascii="Times New Roman" w:hAnsi="Times New Roman"/>
        </w:rPr>
        <w:t>Những việc phải công khai để nhà giáo, cán bộ quản lý và người lao động biết:</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Chủ trương, chính sách của Đảng và pháp luật của Nhà nước liên quan đến hoạt động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Các nội quy, quy chế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Kế hoạch năm học, học kỳ, tháng, tuần; kế hoạch, đề án, dự án, chiến lược định hướng phát triển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lastRenderedPageBreak/>
        <w:t>g) Kết quả thanh tra, kiểm tra, giải quyết khiếu nại, tố cáo trong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i) Văn bản chỉ đạo, điều hành của cơ quan quản lý cấp trên liên quan đến công việc của cơ sở giáo dục.</w:t>
      </w:r>
    </w:p>
    <w:p w:rsidR="00B018D8" w:rsidRPr="00BB6D27" w:rsidRDefault="00B018D8" w:rsidP="00B018D8">
      <w:pPr>
        <w:numPr>
          <w:ilvl w:val="0"/>
          <w:numId w:val="33"/>
        </w:numPr>
        <w:tabs>
          <w:tab w:val="left" w:pos="851"/>
        </w:tabs>
        <w:spacing w:before="120"/>
        <w:ind w:left="0" w:firstLine="567"/>
        <w:jc w:val="both"/>
        <w:rPr>
          <w:rFonts w:ascii="Times New Roman" w:hAnsi="Times New Roman"/>
        </w:rPr>
      </w:pPr>
      <w:r w:rsidRPr="00BB6D27">
        <w:rPr>
          <w:rFonts w:ascii="Times New Roman" w:hAnsi="Times New Roman"/>
        </w:rPr>
        <w:t>Những việc phải công khai để người học, cơ quan quản lý nhà nước có thẩm quyền và xã hội tham gia giám sát, đánh giá cơ sở giáo dục theo quy định của pháp luật:</w:t>
      </w:r>
    </w:p>
    <w:p w:rsidR="00B018D8" w:rsidRPr="00BB6D27" w:rsidRDefault="00B018D8" w:rsidP="00B018D8">
      <w:pPr>
        <w:numPr>
          <w:ilvl w:val="0"/>
          <w:numId w:val="44"/>
        </w:numPr>
        <w:tabs>
          <w:tab w:val="left" w:pos="851"/>
        </w:tabs>
        <w:spacing w:before="120"/>
        <w:ind w:left="0" w:firstLine="567"/>
        <w:jc w:val="both"/>
        <w:rPr>
          <w:rFonts w:ascii="Times New Roman" w:hAnsi="Times New Roman"/>
        </w:rPr>
      </w:pPr>
      <w:r w:rsidRPr="00BB6D27">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BB6D27">
        <w:rPr>
          <w:rFonts w:ascii="Times New Roman" w:hAnsi="Times New Roman"/>
          <w:szCs w:val="26"/>
        </w:rPr>
        <w:t xml:space="preserve">Thông tư số 36/2017/BGDĐT của Bộ Giáo dục và Đào tạo </w:t>
      </w:r>
      <w:r w:rsidRPr="00BB6D27">
        <w:rPr>
          <w:rFonts w:ascii="Times New Roman" w:hAnsi="Times New Roman"/>
          <w:szCs w:val="26"/>
          <w:lang w:val="vi-VN"/>
        </w:rPr>
        <w:t xml:space="preserve">ngày </w:t>
      </w:r>
      <w:r w:rsidRPr="00BB6D27">
        <w:rPr>
          <w:rFonts w:ascii="Times New Roman" w:hAnsi="Times New Roman"/>
          <w:szCs w:val="26"/>
        </w:rPr>
        <w:t>28</w:t>
      </w:r>
      <w:r w:rsidRPr="00BB6D27">
        <w:rPr>
          <w:rFonts w:ascii="Times New Roman" w:hAnsi="Times New Roman"/>
          <w:szCs w:val="26"/>
          <w:lang w:val="vi-VN"/>
        </w:rPr>
        <w:t>/</w:t>
      </w:r>
      <w:r w:rsidRPr="00BB6D27">
        <w:rPr>
          <w:rFonts w:ascii="Times New Roman" w:hAnsi="Times New Roman"/>
          <w:szCs w:val="26"/>
        </w:rPr>
        <w:t>12</w:t>
      </w:r>
      <w:r w:rsidRPr="00BB6D27">
        <w:rPr>
          <w:rFonts w:ascii="Times New Roman" w:hAnsi="Times New Roman"/>
          <w:szCs w:val="26"/>
          <w:lang w:val="vi-VN"/>
        </w:rPr>
        <w:t>/</w:t>
      </w:r>
      <w:r w:rsidRPr="00BB6D27">
        <w:rPr>
          <w:rFonts w:ascii="Times New Roman" w:hAnsi="Times New Roman"/>
          <w:szCs w:val="26"/>
        </w:rPr>
        <w:t>2017 về ban hành Quy chế thực hiện công khai đối với cơ sở giáo dục và đào tạo thuộc hệ thống giáo dục quốc dân).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Tất cả các quy định của cơ sở giáo dục liên quan đến việc học tập của người học theo quy định của pháp luật;</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Kết quả kiểm định chất lượng giáo dục.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10. Hình thức, thời điểm và thời gian công khai</w:t>
      </w:r>
    </w:p>
    <w:p w:rsidR="00B018D8" w:rsidRPr="00BB6D27" w:rsidRDefault="00B018D8" w:rsidP="00B018D8">
      <w:pPr>
        <w:numPr>
          <w:ilvl w:val="0"/>
          <w:numId w:val="34"/>
        </w:numPr>
        <w:tabs>
          <w:tab w:val="left" w:pos="851"/>
        </w:tabs>
        <w:spacing w:before="120"/>
        <w:ind w:left="0" w:firstLine="567"/>
        <w:jc w:val="both"/>
        <w:rPr>
          <w:rFonts w:ascii="Times New Roman" w:hAnsi="Times New Roman"/>
        </w:rPr>
      </w:pPr>
      <w:r w:rsidRPr="00BB6D27">
        <w:rPr>
          <w:rFonts w:ascii="Times New Roman" w:hAnsi="Times New Roman"/>
        </w:rPr>
        <w:t>Hình thức công khai</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 xml:space="preserve">Căn cứ đặc điểm, tính chất hoạt động và nội dung phải công khai, các cơ sở giáo dục áp dụng một, một số hoặc tất cả </w:t>
      </w:r>
      <w:r w:rsidRPr="00BB6D27">
        <w:rPr>
          <w:rFonts w:ascii="Times New Roman" w:hAnsi="Times New Roman"/>
          <w:b/>
          <w:i/>
        </w:rPr>
        <w:t>(</w:t>
      </w:r>
      <w:r w:rsidRPr="00BB6D27">
        <w:rPr>
          <w:rFonts w:ascii="Times New Roman" w:hAnsi="Times New Roman"/>
          <w:b/>
          <w:i/>
          <w:u w:val="single"/>
        </w:rPr>
        <w:t>đề nghị ghi rõ cụ thể</w:t>
      </w:r>
      <w:r w:rsidRPr="00BB6D27">
        <w:rPr>
          <w:rFonts w:ascii="Times New Roman" w:hAnsi="Times New Roman"/>
          <w:b/>
          <w:i/>
        </w:rPr>
        <w:t>)</w:t>
      </w:r>
      <w:r w:rsidRPr="00BB6D27">
        <w:rPr>
          <w:rFonts w:ascii="Times New Roman" w:hAnsi="Times New Roman"/>
        </w:rPr>
        <w:t xml:space="preserve"> các hình thức công khai sau đây:</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Niêm yết tại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Thông báo tại hội nghị cán bộ, công chức, viên chức của cơ sở giáo dục; thông báo tại đối thoại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Thông báo bằng văn bản gửi toàn thể nhà giáo, cán bộ quản lý và người lao động;</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d) Thông báo cho trưởng các đơn vị trực thuộc và thuộc cơ sở giáo dục và yêu cầu đơn vị thông báo đến nhà giáo, cán bộ quản lý và người lao động làm việc trong các đơn vị đó;</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đ) Thông báo bằng văn bản đến cấp ủy, Ban Chấp hành Công đoàn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e) Đăng tải trên trang thông tin điện tử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g) Các quy định liên quan đến việc học tập của người học phải được cơ sở giáo dục công khai theo các hình thức phù hợp với nội dung, phương thức, đối tượng, quy mô giáo dục, đào tạo.</w:t>
      </w:r>
    </w:p>
    <w:p w:rsidR="00B018D8" w:rsidRPr="00BB6D27" w:rsidRDefault="00B018D8" w:rsidP="00B018D8">
      <w:pPr>
        <w:numPr>
          <w:ilvl w:val="0"/>
          <w:numId w:val="34"/>
        </w:numPr>
        <w:tabs>
          <w:tab w:val="left" w:pos="851"/>
        </w:tabs>
        <w:spacing w:before="120"/>
        <w:ind w:left="0" w:firstLine="567"/>
        <w:jc w:val="both"/>
        <w:rPr>
          <w:rFonts w:ascii="Times New Roman" w:hAnsi="Times New Roman"/>
        </w:rPr>
      </w:pPr>
      <w:r w:rsidRPr="00BB6D27">
        <w:rPr>
          <w:rFonts w:ascii="Times New Roman" w:hAnsi="Times New Roman"/>
        </w:rPr>
        <w:t>Thời điểm và thời gian công khai</w:t>
      </w:r>
    </w:p>
    <w:p w:rsidR="00B018D8" w:rsidRPr="00C21700" w:rsidRDefault="00B018D8" w:rsidP="00B018D8">
      <w:pPr>
        <w:tabs>
          <w:tab w:val="left" w:pos="851"/>
        </w:tabs>
        <w:spacing w:before="120"/>
        <w:ind w:firstLine="567"/>
        <w:jc w:val="both"/>
        <w:rPr>
          <w:rFonts w:ascii="Times New Roman" w:hAnsi="Times New Roman"/>
          <w:i/>
        </w:rPr>
      </w:pPr>
      <w:r w:rsidRPr="00BB6D27">
        <w:rPr>
          <w:rFonts w:ascii="Times New Roman" w:hAnsi="Times New Roman"/>
        </w:rPr>
        <w:t xml:space="preserve">a) Đối với các những việc phải công khai cho nhà giáo, cán bộ quản lý và người lao động được biết: </w:t>
      </w:r>
      <w:r w:rsidRPr="00C21700">
        <w:rPr>
          <w:rFonts w:ascii="Times New Roman" w:hAnsi="Times New Roman"/>
          <w:i/>
        </w:rPr>
        <w:t>chậm nhất 03 ngày làm việc</w:t>
      </w:r>
      <w:r w:rsidRPr="00BB6D27">
        <w:rPr>
          <w:rFonts w:ascii="Times New Roman" w:hAnsi="Times New Roman"/>
        </w:rPr>
        <w:t xml:space="preserve">. Trường hợp đặc biệt </w:t>
      </w:r>
      <w:r w:rsidRPr="00C21700">
        <w:rPr>
          <w:rFonts w:ascii="Times New Roman" w:hAnsi="Times New Roman"/>
          <w:i/>
        </w:rPr>
        <w:t>không quá 05 ngày kể từ ngày văn bản có nội dung về các việc phải công khai</w:t>
      </w:r>
      <w:r w:rsidRPr="00BB6D27">
        <w:rPr>
          <w:rFonts w:ascii="Times New Roman" w:hAnsi="Times New Roman"/>
        </w:rPr>
        <w:t xml:space="preserve">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tại trụ sở của cơ sở giáo dục thì phải thực hiện </w:t>
      </w:r>
      <w:r w:rsidRPr="00C21700">
        <w:rPr>
          <w:rFonts w:ascii="Times New Roman" w:hAnsi="Times New Roman"/>
          <w:i/>
        </w:rPr>
        <w:t>niêm yết ít nhất 30 ngày liên tục kể từ ngày niêm yết;</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rsidR="00B018D8" w:rsidRPr="00BB6D27" w:rsidRDefault="00B018D8" w:rsidP="00B018D8">
      <w:pPr>
        <w:numPr>
          <w:ilvl w:val="0"/>
          <w:numId w:val="34"/>
        </w:numPr>
        <w:tabs>
          <w:tab w:val="left" w:pos="851"/>
        </w:tabs>
        <w:spacing w:before="120"/>
        <w:ind w:left="0" w:firstLine="567"/>
        <w:jc w:val="both"/>
        <w:rPr>
          <w:rFonts w:ascii="Times New Roman" w:hAnsi="Times New Roman"/>
        </w:rPr>
      </w:pPr>
      <w:r w:rsidRPr="00BB6D27">
        <w:rPr>
          <w:rFonts w:ascii="Times New Roman" w:hAnsi="Times New Roman"/>
        </w:rPr>
        <w:lastRenderedPageBreak/>
        <w:t>Hình thức, thời điểm và thời gian công khai những nội dung khác thuộc thẩm quyền của Bộ trưởng Bộ Giáo dục và Đào tạo được quy định tại Quy chế thực hiện công khai đối với cơ sở giáo dục và đào tạo thuộc hệ thống giáo dục quốc dân (</w:t>
      </w:r>
      <w:r w:rsidRPr="00BB6D27">
        <w:rPr>
          <w:rFonts w:ascii="Times New Roman" w:hAnsi="Times New Roman"/>
          <w:szCs w:val="26"/>
        </w:rPr>
        <w:t xml:space="preserve">Thông tư số 36/2017/BGDĐT của Bộ Giáo dục và Đào tạo </w:t>
      </w:r>
      <w:r w:rsidRPr="00BB6D27">
        <w:rPr>
          <w:rFonts w:ascii="Times New Roman" w:hAnsi="Times New Roman"/>
          <w:szCs w:val="26"/>
          <w:lang w:val="vi-VN"/>
        </w:rPr>
        <w:t xml:space="preserve">ngày </w:t>
      </w:r>
      <w:r w:rsidRPr="00BB6D27">
        <w:rPr>
          <w:rFonts w:ascii="Times New Roman" w:hAnsi="Times New Roman"/>
          <w:szCs w:val="26"/>
        </w:rPr>
        <w:t>28</w:t>
      </w:r>
      <w:r w:rsidRPr="00BB6D27">
        <w:rPr>
          <w:rFonts w:ascii="Times New Roman" w:hAnsi="Times New Roman"/>
          <w:szCs w:val="26"/>
          <w:lang w:val="vi-VN"/>
        </w:rPr>
        <w:t>/</w:t>
      </w:r>
      <w:r w:rsidRPr="00BB6D27">
        <w:rPr>
          <w:rFonts w:ascii="Times New Roman" w:hAnsi="Times New Roman"/>
          <w:szCs w:val="26"/>
        </w:rPr>
        <w:t>12</w:t>
      </w:r>
      <w:r w:rsidRPr="00BB6D27">
        <w:rPr>
          <w:rFonts w:ascii="Times New Roman" w:hAnsi="Times New Roman"/>
          <w:szCs w:val="26"/>
          <w:lang w:val="vi-VN"/>
        </w:rPr>
        <w:t>/</w:t>
      </w:r>
      <w:r w:rsidRPr="00BB6D27">
        <w:rPr>
          <w:rFonts w:ascii="Times New Roman" w:hAnsi="Times New Roman"/>
          <w:szCs w:val="26"/>
        </w:rPr>
        <w:t>2017 về ban hành Quy chế thực hiện công khai đối với cơ sở giáo dục và đào tạo thuộc hệ thống giáo dục quốc dân)</w:t>
      </w:r>
      <w:r w:rsidRPr="00BB6D27">
        <w:rPr>
          <w:rFonts w:ascii="Times New Roman" w:hAnsi="Times New Roman"/>
        </w:rPr>
        <w:t>.</w:t>
      </w:r>
    </w:p>
    <w:p w:rsidR="00B018D8" w:rsidRPr="00BB6D27" w:rsidRDefault="00B018D8" w:rsidP="00B018D8">
      <w:pPr>
        <w:spacing w:before="240" w:after="240"/>
        <w:jc w:val="center"/>
        <w:rPr>
          <w:rFonts w:ascii="Times New Roman" w:hAnsi="Times New Roman"/>
          <w:b/>
          <w:szCs w:val="26"/>
        </w:rPr>
      </w:pPr>
      <w:r w:rsidRPr="00BB6D27">
        <w:rPr>
          <w:rFonts w:ascii="Times New Roman" w:hAnsi="Times New Roman"/>
          <w:b/>
          <w:szCs w:val="26"/>
        </w:rPr>
        <w:t>Mục 3</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t xml:space="preserve">NHỮNG VIỆC NHÀ GIÁO, CÁN BỘ QUẢN LÝ, NGƯỜI LAO ĐỘNG </w:t>
      </w:r>
      <w:r w:rsidRPr="00BB6D27">
        <w:rPr>
          <w:rFonts w:ascii="Times New Roman" w:hAnsi="Times New Roman"/>
          <w:b/>
          <w:szCs w:val="26"/>
        </w:rPr>
        <w:br/>
        <w:t>VÀ NGƯỜI HỌC THAM GIA Ý KIẾN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11. Những việc nhà giáo, cán bộ quản lý, người lao động và người học tham gia ý kiến trước khi hiệu trưởng quyết định</w:t>
      </w:r>
    </w:p>
    <w:p w:rsidR="00B018D8" w:rsidRPr="00BB6D27" w:rsidRDefault="00B018D8" w:rsidP="00B018D8">
      <w:pPr>
        <w:numPr>
          <w:ilvl w:val="0"/>
          <w:numId w:val="35"/>
        </w:numPr>
        <w:tabs>
          <w:tab w:val="left" w:pos="851"/>
        </w:tabs>
        <w:spacing w:before="120"/>
        <w:ind w:hanging="720"/>
        <w:jc w:val="both"/>
        <w:rPr>
          <w:rFonts w:ascii="Times New Roman" w:hAnsi="Times New Roman"/>
        </w:rPr>
      </w:pPr>
      <w:r w:rsidRPr="00BB6D27">
        <w:rPr>
          <w:rFonts w:ascii="Times New Roman" w:hAnsi="Times New Roman"/>
        </w:rPr>
        <w:t>Những việc nhà giáo, cán bộ quản lý, người lao động tham gia ý kiến: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Chủ trương, giải pháp thực hiện nghị quyết của Đảng, pháp luật của Nhà nước liên quan đến kế hoạch, đề án, dự án, chiến lược, định hướng phát triển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Kế hoạch năm học, học kỳ, tháng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Tổ chức phong trào thi đua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d) Báo cáo sơ kết, tổng kết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e) Kế hoạch tuyển dụng, đào tạo, bồi dưỡng nhà giáo, cán bộ quản lý và người lao động;</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g) Thực hiện các chế độ, chính sách liên quan đến quyền và lợi ích của nhà giáo, cán bộ quản lý, người lao động;</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h) Các nội quy, quy chế của cơ sở giáo dục.</w:t>
      </w:r>
    </w:p>
    <w:p w:rsidR="00B018D8" w:rsidRPr="00BB6D27" w:rsidRDefault="00B018D8" w:rsidP="00B018D8">
      <w:pPr>
        <w:numPr>
          <w:ilvl w:val="0"/>
          <w:numId w:val="35"/>
        </w:numPr>
        <w:tabs>
          <w:tab w:val="left" w:pos="851"/>
        </w:tabs>
        <w:spacing w:before="120"/>
        <w:ind w:hanging="720"/>
        <w:jc w:val="both"/>
        <w:rPr>
          <w:rFonts w:ascii="Times New Roman" w:hAnsi="Times New Roman"/>
        </w:rPr>
      </w:pPr>
      <w:r w:rsidRPr="00BB6D27">
        <w:rPr>
          <w:rFonts w:ascii="Times New Roman" w:hAnsi="Times New Roman"/>
        </w:rPr>
        <w:t>Những việc người học tham gia ý kiến: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Kế hoạch giáo dục và đào tạo hằng năm của cơ sở giáo dục;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Những thông tin có liên quan đến học tập, rèn luyện, sinh hoạt và các khoản đóng góp theo quy định;</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Chế độ chính sách của Nhà nước;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d) Nội quy, quy định của cơ sở giáo dục có liên quan đến người học;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đ) Tổ chức phong trào thi đua và các hoạt động khác trong cơ sở giáo dục có liên quan đến người học.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12. Hình thức tham gia ý kiến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Căn cứ đặc điểm, tính chất và nội dung hoạt động, các cơ sở giáo dục áp dụng những hình thức sau:</w:t>
      </w:r>
    </w:p>
    <w:p w:rsidR="00B018D8" w:rsidRPr="00BB6D27" w:rsidRDefault="00B018D8" w:rsidP="00B018D8">
      <w:pPr>
        <w:numPr>
          <w:ilvl w:val="0"/>
          <w:numId w:val="36"/>
        </w:numPr>
        <w:tabs>
          <w:tab w:val="left" w:pos="851"/>
        </w:tabs>
        <w:spacing w:before="120"/>
        <w:ind w:left="0" w:firstLine="567"/>
        <w:jc w:val="both"/>
        <w:rPr>
          <w:rFonts w:ascii="Times New Roman" w:hAnsi="Times New Roman"/>
        </w:rPr>
      </w:pPr>
      <w:r w:rsidRPr="00BB6D27">
        <w:rPr>
          <w:rFonts w:ascii="Times New Roman" w:hAnsi="Times New Roman"/>
        </w:rPr>
        <w:t>Tham gia ý kiến trực tiếp hoặc thông qua người đại diện với hiệu trưởng.</w:t>
      </w:r>
    </w:p>
    <w:p w:rsidR="00B018D8" w:rsidRPr="00BB6D27" w:rsidRDefault="00B018D8" w:rsidP="00B018D8">
      <w:pPr>
        <w:numPr>
          <w:ilvl w:val="0"/>
          <w:numId w:val="36"/>
        </w:numPr>
        <w:tabs>
          <w:tab w:val="left" w:pos="851"/>
        </w:tabs>
        <w:spacing w:before="120"/>
        <w:ind w:left="0" w:firstLine="567"/>
        <w:jc w:val="both"/>
        <w:rPr>
          <w:rFonts w:ascii="Times New Roman" w:hAnsi="Times New Roman"/>
        </w:rPr>
      </w:pPr>
      <w:r w:rsidRPr="00BB6D27">
        <w:rPr>
          <w:rFonts w:ascii="Times New Roman" w:hAnsi="Times New Roman"/>
        </w:rPr>
        <w:t>Thông qua hội nghị cán bộ, công chức, viên chức của cơ sở giáo dục; thông qua đối thoại tại cơ sở giáo dục.</w:t>
      </w:r>
    </w:p>
    <w:p w:rsidR="00B018D8" w:rsidRPr="00BB6D27" w:rsidRDefault="00B018D8" w:rsidP="00B018D8">
      <w:pPr>
        <w:numPr>
          <w:ilvl w:val="0"/>
          <w:numId w:val="36"/>
        </w:numPr>
        <w:tabs>
          <w:tab w:val="left" w:pos="851"/>
        </w:tabs>
        <w:spacing w:before="120"/>
        <w:ind w:left="0" w:firstLine="567"/>
        <w:jc w:val="both"/>
        <w:rPr>
          <w:rFonts w:ascii="Times New Roman" w:hAnsi="Times New Roman"/>
        </w:rPr>
      </w:pPr>
      <w:r w:rsidRPr="00BB6D27">
        <w:rPr>
          <w:rFonts w:ascii="Times New Roman" w:hAnsi="Times New Roman"/>
        </w:rPr>
        <w:t>Phát phiếu hỏi ý kiến trực tiếp, gửi dự thảo văn bản để nhà giáo, cán bộ quản lý giáo dục, người lao động và người học tham gia ý kiến.</w:t>
      </w:r>
    </w:p>
    <w:p w:rsidR="00B018D8" w:rsidRPr="00BB6D27" w:rsidRDefault="00B018D8" w:rsidP="00B018D8">
      <w:pPr>
        <w:numPr>
          <w:ilvl w:val="0"/>
          <w:numId w:val="36"/>
        </w:numPr>
        <w:tabs>
          <w:tab w:val="left" w:pos="851"/>
        </w:tabs>
        <w:spacing w:before="120"/>
        <w:ind w:left="0" w:firstLine="567"/>
        <w:jc w:val="both"/>
        <w:rPr>
          <w:rFonts w:ascii="Times New Roman" w:hAnsi="Times New Roman"/>
        </w:rPr>
      </w:pPr>
      <w:r w:rsidRPr="00BB6D27">
        <w:rPr>
          <w:rFonts w:ascii="Times New Roman" w:hAnsi="Times New Roman"/>
        </w:rPr>
        <w:lastRenderedPageBreak/>
        <w:t>Thông qua hộp thư điện tử của đơn vị để nhà giáo, cán bộ quản lý, người lao động và người học tham gia ý kiến.</w:t>
      </w:r>
    </w:p>
    <w:p w:rsidR="00B018D8" w:rsidRPr="00BB6D27" w:rsidRDefault="00B018D8" w:rsidP="00B018D8">
      <w:pPr>
        <w:spacing w:before="240" w:after="120"/>
        <w:jc w:val="center"/>
        <w:rPr>
          <w:rFonts w:ascii="Times New Roman" w:hAnsi="Times New Roman"/>
          <w:b/>
          <w:szCs w:val="26"/>
        </w:rPr>
      </w:pPr>
      <w:r w:rsidRPr="00BB6D27">
        <w:rPr>
          <w:rFonts w:ascii="Times New Roman" w:hAnsi="Times New Roman"/>
          <w:b/>
          <w:szCs w:val="26"/>
        </w:rPr>
        <w:t>Mục 4</w:t>
      </w:r>
    </w:p>
    <w:p w:rsidR="00B018D8" w:rsidRPr="00BB6D27" w:rsidRDefault="00B018D8" w:rsidP="00B018D8">
      <w:pPr>
        <w:spacing w:before="120" w:after="240"/>
        <w:jc w:val="center"/>
        <w:rPr>
          <w:rFonts w:ascii="Times New Roman" w:hAnsi="Times New Roman"/>
          <w:b/>
          <w:szCs w:val="26"/>
        </w:rPr>
      </w:pPr>
      <w:r w:rsidRPr="00BB6D27">
        <w:rPr>
          <w:rFonts w:ascii="Times New Roman" w:hAnsi="Times New Roman"/>
          <w:b/>
          <w:szCs w:val="26"/>
        </w:rPr>
        <w:t xml:space="preserve">NHỮNG VIỆC NHÀ GIÁO, CÁN BỘ QUẢN LÝ, NGƯỜI LAO ĐỘNG </w:t>
      </w:r>
      <w:r w:rsidRPr="00BB6D27">
        <w:rPr>
          <w:rFonts w:ascii="Times New Roman" w:hAnsi="Times New Roman"/>
          <w:b/>
          <w:szCs w:val="26"/>
        </w:rPr>
        <w:br/>
        <w:t>GIÁM SÁT, KIỂM TRA VÀ HÌNH THỨC GIÁM SÁT, KIỂM TRA</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13. Những việc nhà giáo, cán bộ quản lý, người lao động tham gia giám sát, kiểm tra</w:t>
      </w:r>
    </w:p>
    <w:p w:rsidR="00B018D8" w:rsidRPr="00BB6D27" w:rsidRDefault="00B018D8" w:rsidP="00B018D8">
      <w:pPr>
        <w:numPr>
          <w:ilvl w:val="0"/>
          <w:numId w:val="37"/>
        </w:numPr>
        <w:tabs>
          <w:tab w:val="left" w:pos="851"/>
        </w:tabs>
        <w:spacing w:before="120"/>
        <w:ind w:left="0" w:firstLine="567"/>
        <w:jc w:val="both"/>
        <w:rPr>
          <w:rFonts w:ascii="Times New Roman" w:hAnsi="Times New Roman"/>
        </w:rPr>
      </w:pPr>
      <w:r w:rsidRPr="00BB6D27">
        <w:rPr>
          <w:rFonts w:ascii="Times New Roman" w:hAnsi="Times New Roman"/>
        </w:rPr>
        <w:t>Thực hiện chủ trương của Đảng, chính sách, pháp luật của Nhà nước, kế hoạch công tác hằng năm của cơ sở giáo dục.</w:t>
      </w:r>
    </w:p>
    <w:p w:rsidR="00B018D8" w:rsidRPr="00BB6D27" w:rsidRDefault="00B018D8" w:rsidP="00B018D8">
      <w:pPr>
        <w:numPr>
          <w:ilvl w:val="0"/>
          <w:numId w:val="37"/>
        </w:numPr>
        <w:tabs>
          <w:tab w:val="left" w:pos="851"/>
        </w:tabs>
        <w:spacing w:before="120"/>
        <w:ind w:left="0" w:firstLine="567"/>
        <w:jc w:val="both"/>
        <w:rPr>
          <w:rFonts w:ascii="Times New Roman" w:hAnsi="Times New Roman"/>
        </w:rPr>
      </w:pPr>
      <w:r w:rsidRPr="00BB6D27">
        <w:rPr>
          <w:rFonts w:ascii="Times New Roman" w:hAnsi="Times New Roman"/>
        </w:rPr>
        <w:t>Công tác tài chính, quản lý và sử dụng tài sản; xây dựng cơ sở vật chất của cơ sở giáo dục; việc thu chi các khoản đóng góp của người học, các khoản tài trợ cho cơ sở giáo dục.</w:t>
      </w:r>
    </w:p>
    <w:p w:rsidR="00B018D8" w:rsidRPr="00BB6D27" w:rsidRDefault="00B018D8" w:rsidP="00B018D8">
      <w:pPr>
        <w:numPr>
          <w:ilvl w:val="0"/>
          <w:numId w:val="37"/>
        </w:numPr>
        <w:tabs>
          <w:tab w:val="left" w:pos="851"/>
        </w:tabs>
        <w:spacing w:before="120"/>
        <w:ind w:left="0" w:firstLine="567"/>
        <w:jc w:val="both"/>
        <w:rPr>
          <w:rFonts w:ascii="Times New Roman" w:hAnsi="Times New Roman"/>
        </w:rPr>
      </w:pPr>
      <w:r w:rsidRPr="00BB6D27">
        <w:rPr>
          <w:rFonts w:ascii="Times New Roman" w:hAnsi="Times New Roman"/>
        </w:rPr>
        <w:t>Thực hiện các nội quy, quy chế của cơ sở giáo dục.</w:t>
      </w:r>
    </w:p>
    <w:p w:rsidR="00B018D8" w:rsidRPr="00BB6D27" w:rsidRDefault="00B018D8" w:rsidP="00B018D8">
      <w:pPr>
        <w:numPr>
          <w:ilvl w:val="0"/>
          <w:numId w:val="37"/>
        </w:numPr>
        <w:tabs>
          <w:tab w:val="left" w:pos="851"/>
        </w:tabs>
        <w:spacing w:before="120"/>
        <w:ind w:left="0" w:firstLine="567"/>
        <w:jc w:val="both"/>
        <w:rPr>
          <w:rFonts w:ascii="Times New Roman" w:hAnsi="Times New Roman"/>
        </w:rPr>
      </w:pPr>
      <w:r w:rsidRPr="00BB6D27">
        <w:rPr>
          <w:rFonts w:ascii="Times New Roman" w:hAnsi="Times New Roman"/>
        </w:rPr>
        <w:t>Thực hiện các chế độ, chính sách của Nhà nước về quyền và lợi ích của nhà giáo, cán bộ quản lý, người lao động, người học trong cơ sở giáo dục.</w:t>
      </w:r>
    </w:p>
    <w:p w:rsidR="00B018D8" w:rsidRPr="00BB6D27" w:rsidRDefault="00B018D8" w:rsidP="00B018D8">
      <w:pPr>
        <w:numPr>
          <w:ilvl w:val="0"/>
          <w:numId w:val="37"/>
        </w:numPr>
        <w:tabs>
          <w:tab w:val="left" w:pos="851"/>
        </w:tabs>
        <w:spacing w:before="120"/>
        <w:ind w:left="0" w:firstLine="567"/>
        <w:jc w:val="both"/>
        <w:rPr>
          <w:rFonts w:ascii="Times New Roman" w:hAnsi="Times New Roman"/>
        </w:rPr>
      </w:pPr>
      <w:r w:rsidRPr="00BB6D27">
        <w:rPr>
          <w:rFonts w:ascii="Times New Roman" w:hAnsi="Times New Roman"/>
        </w:rPr>
        <w:t>Giải quyết khiếu nại, tố cáo trong cơ sở giáo dục.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14. Hình thức giám sát, kiểm tra</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Cơ sở giáo dục tổ chức để nhà giáo, cán bộ quản lý và người lao động giám sát, kiểm tra thông qua các hình thức sau:</w:t>
      </w:r>
    </w:p>
    <w:p w:rsidR="00B018D8" w:rsidRPr="00BB6D27" w:rsidRDefault="00B018D8" w:rsidP="00B018D8">
      <w:pPr>
        <w:numPr>
          <w:ilvl w:val="0"/>
          <w:numId w:val="38"/>
        </w:numPr>
        <w:tabs>
          <w:tab w:val="left" w:pos="851"/>
        </w:tabs>
        <w:spacing w:before="120"/>
        <w:ind w:left="0" w:firstLine="567"/>
        <w:jc w:val="both"/>
        <w:rPr>
          <w:rFonts w:ascii="Times New Roman" w:hAnsi="Times New Roman"/>
        </w:rPr>
      </w:pPr>
      <w:r w:rsidRPr="00BB6D27">
        <w:rPr>
          <w:rFonts w:ascii="Times New Roman" w:hAnsi="Times New Roman"/>
        </w:rPr>
        <w:t>Thông qua hoạt động của Ban Thanh tra nhân dân của cơ sở giáo dục.</w:t>
      </w:r>
    </w:p>
    <w:p w:rsidR="00B018D8" w:rsidRPr="00BB6D27" w:rsidRDefault="00B018D8" w:rsidP="00B018D8">
      <w:pPr>
        <w:numPr>
          <w:ilvl w:val="0"/>
          <w:numId w:val="38"/>
        </w:numPr>
        <w:tabs>
          <w:tab w:val="left" w:pos="851"/>
        </w:tabs>
        <w:spacing w:before="120"/>
        <w:ind w:left="0" w:firstLine="567"/>
        <w:jc w:val="both"/>
        <w:rPr>
          <w:rFonts w:ascii="Times New Roman" w:hAnsi="Times New Roman"/>
        </w:rPr>
      </w:pPr>
      <w:r w:rsidRPr="00BB6D27">
        <w:rPr>
          <w:rFonts w:ascii="Times New Roman" w:hAnsi="Times New Roman"/>
        </w:rPr>
        <w:t>Thông qua kiểm điểm công tác, tự phê bình và phê bình trong các cuộc họp định kỳ của cơ sở giáo dục.</w:t>
      </w:r>
    </w:p>
    <w:p w:rsidR="00B018D8" w:rsidRPr="00BB6D27" w:rsidRDefault="00B018D8" w:rsidP="00B018D8">
      <w:pPr>
        <w:numPr>
          <w:ilvl w:val="0"/>
          <w:numId w:val="38"/>
        </w:numPr>
        <w:tabs>
          <w:tab w:val="left" w:pos="851"/>
        </w:tabs>
        <w:spacing w:before="120"/>
        <w:ind w:left="0" w:firstLine="567"/>
        <w:jc w:val="both"/>
        <w:rPr>
          <w:rFonts w:ascii="Times New Roman" w:hAnsi="Times New Roman"/>
        </w:rPr>
      </w:pPr>
      <w:r w:rsidRPr="00BB6D27">
        <w:rPr>
          <w:rFonts w:ascii="Times New Roman" w:hAnsi="Times New Roman"/>
        </w:rPr>
        <w:t>Thông qua hội nghị cán bộ, công chức, viên chức.</w:t>
      </w:r>
    </w:p>
    <w:p w:rsidR="00B018D8" w:rsidRPr="00BB6D27" w:rsidRDefault="00B018D8" w:rsidP="00B018D8">
      <w:pPr>
        <w:spacing w:before="240" w:after="240"/>
        <w:jc w:val="center"/>
        <w:rPr>
          <w:rFonts w:ascii="Times New Roman" w:hAnsi="Times New Roman"/>
          <w:b/>
          <w:szCs w:val="26"/>
        </w:rPr>
      </w:pPr>
      <w:r w:rsidRPr="00BB6D27">
        <w:rPr>
          <w:rFonts w:ascii="Times New Roman" w:hAnsi="Times New Roman"/>
          <w:b/>
          <w:szCs w:val="26"/>
        </w:rPr>
        <w:t>Chương III</w:t>
      </w:r>
    </w:p>
    <w:p w:rsidR="00B018D8" w:rsidRPr="00BB6D27" w:rsidRDefault="00B018D8" w:rsidP="00B018D8">
      <w:pPr>
        <w:spacing w:before="240" w:after="240"/>
        <w:jc w:val="center"/>
        <w:rPr>
          <w:rFonts w:ascii="Times New Roman" w:hAnsi="Times New Roman"/>
          <w:b/>
          <w:szCs w:val="26"/>
        </w:rPr>
      </w:pPr>
      <w:r w:rsidRPr="00BB6D27">
        <w:rPr>
          <w:rFonts w:ascii="Times New Roman" w:hAnsi="Times New Roman"/>
          <w:b/>
          <w:szCs w:val="26"/>
        </w:rPr>
        <w:t xml:space="preserve">DÂN CHỦ TRONG QUAN HỆ VÀ GIẢI QUYẾT CÔNG VIỆC </w:t>
      </w:r>
      <w:r w:rsidRPr="00BB6D27">
        <w:rPr>
          <w:rFonts w:ascii="Times New Roman" w:hAnsi="Times New Roman"/>
          <w:b/>
          <w:szCs w:val="26"/>
        </w:rPr>
        <w:br/>
        <w:t>VỚI CÔNG DÂN, CƠ QUAN, ĐƠN VỊ, TỔ CHỨC CÓ LIÊN QUAN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15. Trách nhiệm của hiệu trưởng</w:t>
      </w:r>
    </w:p>
    <w:p w:rsidR="00B018D8" w:rsidRPr="00BB6D27" w:rsidRDefault="00B018D8" w:rsidP="00B018D8">
      <w:pPr>
        <w:numPr>
          <w:ilvl w:val="0"/>
          <w:numId w:val="39"/>
        </w:numPr>
        <w:tabs>
          <w:tab w:val="left" w:pos="851"/>
        </w:tabs>
        <w:spacing w:before="120"/>
        <w:ind w:left="0" w:firstLine="567"/>
        <w:jc w:val="both"/>
        <w:rPr>
          <w:rFonts w:ascii="Times New Roman" w:hAnsi="Times New Roman"/>
        </w:rPr>
      </w:pPr>
      <w:r w:rsidRPr="00BB6D27">
        <w:rPr>
          <w:rFonts w:ascii="Times New Roman" w:hAnsi="Times New Roman"/>
        </w:rPr>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a) Bộ phận chịu trách nhiệm giải quyết công việc có liên quan;</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b) Thủ tục hành chính giải quyết công việc;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c) Mẫu đơn từ, hồ sơ cho từng loại công việc;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d) Phí, lệ phí theo quy định;</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đ) Thời gian giải quyết từng loại công việc.</w:t>
      </w:r>
    </w:p>
    <w:p w:rsidR="00B018D8" w:rsidRPr="00BB6D27" w:rsidRDefault="00B018D8" w:rsidP="00B018D8">
      <w:pPr>
        <w:numPr>
          <w:ilvl w:val="0"/>
          <w:numId w:val="39"/>
        </w:numPr>
        <w:tabs>
          <w:tab w:val="left" w:pos="851"/>
        </w:tabs>
        <w:spacing w:before="120"/>
        <w:ind w:left="0" w:firstLine="567"/>
        <w:jc w:val="both"/>
        <w:rPr>
          <w:rFonts w:ascii="Times New Roman" w:hAnsi="Times New Roman"/>
        </w:rPr>
      </w:pPr>
      <w:r w:rsidRPr="00BB6D27">
        <w:rPr>
          <w:rFonts w:ascii="Times New Roman" w:hAnsi="Times New Roman"/>
        </w:rPr>
        <w:t xml:space="preserve">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w:t>
      </w:r>
      <w:r w:rsidRPr="00BB6D27">
        <w:rPr>
          <w:rFonts w:ascii="Times New Roman" w:hAnsi="Times New Roman"/>
        </w:rPr>
        <w:lastRenderedPageBreak/>
        <w:t>vụ, thiếu tinh thần trách nhiệm, sách nhiễu, gây phiền hà, tham nhũng trong việc giải quyết công việc của công dân, tổ chức.</w:t>
      </w:r>
    </w:p>
    <w:p w:rsidR="00B018D8" w:rsidRPr="00BB6D27" w:rsidRDefault="00B018D8" w:rsidP="00B018D8">
      <w:pPr>
        <w:numPr>
          <w:ilvl w:val="0"/>
          <w:numId w:val="39"/>
        </w:numPr>
        <w:tabs>
          <w:tab w:val="left" w:pos="851"/>
        </w:tabs>
        <w:spacing w:before="120"/>
        <w:ind w:left="0" w:firstLine="567"/>
        <w:jc w:val="both"/>
        <w:rPr>
          <w:rFonts w:ascii="Times New Roman" w:hAnsi="Times New Roman"/>
        </w:rPr>
      </w:pPr>
      <w:r w:rsidRPr="00BB6D27">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B018D8" w:rsidRPr="00BB6D27" w:rsidRDefault="00B018D8" w:rsidP="00B018D8">
      <w:pPr>
        <w:numPr>
          <w:ilvl w:val="0"/>
          <w:numId w:val="39"/>
        </w:numPr>
        <w:tabs>
          <w:tab w:val="left" w:pos="851"/>
        </w:tabs>
        <w:spacing w:before="120"/>
        <w:ind w:left="0" w:firstLine="567"/>
        <w:jc w:val="both"/>
        <w:rPr>
          <w:rFonts w:ascii="Times New Roman" w:hAnsi="Times New Roman"/>
        </w:rPr>
      </w:pPr>
      <w:r w:rsidRPr="00BB6D27">
        <w:rPr>
          <w:rFonts w:ascii="Times New Roman" w:hAnsi="Times New Roman"/>
        </w:rPr>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16. Trách nhiệm của nhà giáo, cán bộ quản lý và người lao động</w:t>
      </w:r>
    </w:p>
    <w:p w:rsidR="00B018D8" w:rsidRPr="00BB6D27" w:rsidRDefault="00B018D8" w:rsidP="00B018D8">
      <w:pPr>
        <w:numPr>
          <w:ilvl w:val="0"/>
          <w:numId w:val="40"/>
        </w:numPr>
        <w:tabs>
          <w:tab w:val="left" w:pos="851"/>
        </w:tabs>
        <w:spacing w:before="120"/>
        <w:ind w:left="0" w:firstLine="567"/>
        <w:jc w:val="both"/>
        <w:rPr>
          <w:rFonts w:ascii="Times New Roman" w:hAnsi="Times New Roman"/>
        </w:rPr>
      </w:pPr>
      <w:r w:rsidRPr="00BB6D27">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rsidR="00B018D8" w:rsidRPr="00BB6D27" w:rsidRDefault="00B018D8" w:rsidP="00B018D8">
      <w:pPr>
        <w:numPr>
          <w:ilvl w:val="0"/>
          <w:numId w:val="40"/>
        </w:numPr>
        <w:tabs>
          <w:tab w:val="left" w:pos="851"/>
        </w:tabs>
        <w:spacing w:before="120"/>
        <w:ind w:left="0" w:firstLine="567"/>
        <w:jc w:val="both"/>
        <w:rPr>
          <w:rFonts w:ascii="Times New Roman" w:hAnsi="Times New Roman"/>
        </w:rPr>
      </w:pPr>
      <w:r w:rsidRPr="00BB6D27">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17. Đối thoại tại cơ sở giáo dục</w:t>
      </w:r>
    </w:p>
    <w:p w:rsidR="00B018D8" w:rsidRPr="00BB6D27" w:rsidRDefault="00B018D8" w:rsidP="00B018D8">
      <w:pPr>
        <w:numPr>
          <w:ilvl w:val="0"/>
          <w:numId w:val="41"/>
        </w:numPr>
        <w:tabs>
          <w:tab w:val="left" w:pos="851"/>
        </w:tabs>
        <w:spacing w:before="120"/>
        <w:ind w:left="0" w:firstLine="567"/>
        <w:jc w:val="both"/>
        <w:rPr>
          <w:rFonts w:ascii="Times New Roman" w:hAnsi="Times New Roman"/>
        </w:rPr>
      </w:pPr>
      <w:r w:rsidRPr="00BB6D27">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rsidR="00B018D8" w:rsidRPr="00BB6D27" w:rsidRDefault="00B018D8" w:rsidP="00B018D8">
      <w:pPr>
        <w:numPr>
          <w:ilvl w:val="0"/>
          <w:numId w:val="41"/>
        </w:numPr>
        <w:tabs>
          <w:tab w:val="left" w:pos="851"/>
        </w:tabs>
        <w:spacing w:before="120"/>
        <w:ind w:left="0" w:firstLine="567"/>
        <w:jc w:val="both"/>
        <w:rPr>
          <w:rFonts w:ascii="Times New Roman" w:hAnsi="Times New Roman"/>
        </w:rPr>
      </w:pPr>
      <w:r w:rsidRPr="00BB6D27">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18. Quan hệ giữa hiệu trưởng với cơ quan quản lý cấp trên</w:t>
      </w:r>
    </w:p>
    <w:p w:rsidR="00B018D8" w:rsidRPr="00BB6D27" w:rsidRDefault="00B018D8" w:rsidP="00B018D8">
      <w:pPr>
        <w:numPr>
          <w:ilvl w:val="0"/>
          <w:numId w:val="42"/>
        </w:numPr>
        <w:tabs>
          <w:tab w:val="left" w:pos="851"/>
        </w:tabs>
        <w:spacing w:before="120"/>
        <w:ind w:left="0" w:firstLine="567"/>
        <w:jc w:val="both"/>
        <w:rPr>
          <w:rFonts w:ascii="Times New Roman" w:hAnsi="Times New Roman"/>
        </w:rPr>
      </w:pPr>
      <w:r w:rsidRPr="00BB6D27">
        <w:rPr>
          <w:rFonts w:ascii="Times New Roman" w:hAnsi="Times New Roman"/>
        </w:rPr>
        <w:t>Phục tùng sự chỉ đạo của cơ quan quản lý cấp trên, thực hiện chế độ báo cáo định kỳ đúng quy định, kịp thời, nghiêm túc.</w:t>
      </w:r>
    </w:p>
    <w:p w:rsidR="00B018D8" w:rsidRPr="00BB6D27" w:rsidRDefault="00B018D8" w:rsidP="00B018D8">
      <w:pPr>
        <w:numPr>
          <w:ilvl w:val="0"/>
          <w:numId w:val="42"/>
        </w:numPr>
        <w:tabs>
          <w:tab w:val="left" w:pos="851"/>
        </w:tabs>
        <w:spacing w:before="120"/>
        <w:ind w:left="0" w:firstLine="567"/>
        <w:jc w:val="both"/>
        <w:rPr>
          <w:rFonts w:ascii="Times New Roman" w:hAnsi="Times New Roman"/>
        </w:rPr>
      </w:pPr>
      <w:r w:rsidRPr="00BB6D27">
        <w:rPr>
          <w:rFonts w:ascii="Times New Roman" w:hAnsi="Times New Roman"/>
        </w:rPr>
        <w:t>Kịp thời phản ánh những vướng mắc, khó khăn và kiến nghị những biện pháp khắc phục để cơ quan quản lý cấp xem xét giải quyết.</w:t>
      </w:r>
    </w:p>
    <w:p w:rsidR="00B018D8" w:rsidRPr="00BB6D27" w:rsidRDefault="00B018D8" w:rsidP="00B018D8">
      <w:pPr>
        <w:numPr>
          <w:ilvl w:val="0"/>
          <w:numId w:val="42"/>
        </w:numPr>
        <w:tabs>
          <w:tab w:val="left" w:pos="851"/>
        </w:tabs>
        <w:spacing w:before="120"/>
        <w:ind w:left="0" w:firstLine="567"/>
        <w:jc w:val="both"/>
        <w:rPr>
          <w:rFonts w:ascii="Times New Roman" w:hAnsi="Times New Roman"/>
        </w:rPr>
      </w:pPr>
      <w:r w:rsidRPr="00BB6D27">
        <w:rPr>
          <w:rFonts w:ascii="Times New Roman" w:hAnsi="Times New Roman"/>
        </w:rPr>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19. Quan hệ giữa hiệu trưởn</w:t>
      </w:r>
      <w:r w:rsidR="00321816">
        <w:rPr>
          <w:rFonts w:ascii="Times New Roman" w:hAnsi="Times New Roman"/>
          <w:b/>
          <w:szCs w:val="26"/>
        </w:rPr>
        <w:t xml:space="preserve">g với đơn vị trực thuộc và </w:t>
      </w:r>
      <w:r w:rsidRPr="00BB6D27">
        <w:rPr>
          <w:rFonts w:ascii="Times New Roman" w:hAnsi="Times New Roman"/>
          <w:b/>
          <w:szCs w:val="26"/>
        </w:rPr>
        <w:t xml:space="preserve"> cơ sở giáo dục</w:t>
      </w:r>
      <w:r w:rsidR="00321816">
        <w:rPr>
          <w:rFonts w:ascii="Times New Roman" w:hAnsi="Times New Roman"/>
          <w:b/>
          <w:szCs w:val="26"/>
        </w:rPr>
        <w:t xml:space="preserve"> khác:</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rsidR="00B018D8" w:rsidRPr="00BB6D27" w:rsidRDefault="00B018D8" w:rsidP="00B018D8">
      <w:pPr>
        <w:spacing w:before="120"/>
        <w:ind w:firstLine="567"/>
        <w:jc w:val="both"/>
        <w:rPr>
          <w:rFonts w:ascii="Times New Roman" w:hAnsi="Times New Roman"/>
          <w:b/>
          <w:szCs w:val="26"/>
        </w:rPr>
      </w:pPr>
      <w:r w:rsidRPr="00BB6D27">
        <w:rPr>
          <w:rFonts w:ascii="Times New Roman" w:hAnsi="Times New Roman"/>
          <w:b/>
          <w:szCs w:val="26"/>
        </w:rPr>
        <w:t>Điều 20. Quan hệ giữa hiệu trưởng với chính quyền địa phương</w:t>
      </w:r>
    </w:p>
    <w:p w:rsidR="00B018D8" w:rsidRPr="00BB6D27" w:rsidRDefault="00B018D8" w:rsidP="00B018D8">
      <w:pPr>
        <w:tabs>
          <w:tab w:val="left" w:pos="851"/>
        </w:tabs>
        <w:spacing w:before="120"/>
        <w:ind w:firstLine="567"/>
        <w:jc w:val="both"/>
        <w:rPr>
          <w:rFonts w:ascii="Times New Roman" w:hAnsi="Times New Roman"/>
        </w:rPr>
      </w:pPr>
      <w:r w:rsidRPr="00BB6D27">
        <w:rPr>
          <w:rFonts w:ascii="Times New Roman" w:hAnsi="Times New Roma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B018D8" w:rsidRPr="00BB6D27" w:rsidRDefault="00B018D8" w:rsidP="00B018D8">
      <w:pPr>
        <w:spacing w:before="240" w:after="240"/>
        <w:jc w:val="center"/>
        <w:rPr>
          <w:rFonts w:ascii="Times New Roman" w:hAnsi="Times New Roman"/>
          <w:b/>
          <w:szCs w:val="26"/>
        </w:rPr>
      </w:pPr>
      <w:r w:rsidRPr="00BB6D27">
        <w:rPr>
          <w:rFonts w:ascii="Times New Roman" w:hAnsi="Times New Roman"/>
          <w:b/>
          <w:szCs w:val="26"/>
        </w:rPr>
        <w:lastRenderedPageBreak/>
        <w:t xml:space="preserve">Chương  IV  </w:t>
      </w:r>
    </w:p>
    <w:p w:rsidR="00B018D8" w:rsidRPr="00BB6D27" w:rsidRDefault="00B018D8" w:rsidP="00B018D8">
      <w:pPr>
        <w:spacing w:before="240" w:after="240"/>
        <w:jc w:val="center"/>
        <w:rPr>
          <w:rFonts w:ascii="Times New Roman" w:hAnsi="Times New Roman"/>
          <w:b/>
          <w:szCs w:val="26"/>
        </w:rPr>
      </w:pPr>
      <w:r w:rsidRPr="00BB6D27">
        <w:rPr>
          <w:rFonts w:ascii="Times New Roman" w:hAnsi="Times New Roman"/>
          <w:b/>
          <w:szCs w:val="26"/>
        </w:rPr>
        <w:t>TỔ CHỨC THỰC HIỆN</w:t>
      </w:r>
    </w:p>
    <w:p w:rsidR="00B018D8" w:rsidRPr="00BB6D27" w:rsidRDefault="00B018D8" w:rsidP="00B018D8">
      <w:pPr>
        <w:numPr>
          <w:ilvl w:val="0"/>
          <w:numId w:val="43"/>
        </w:numPr>
        <w:tabs>
          <w:tab w:val="left" w:pos="851"/>
        </w:tabs>
        <w:spacing w:before="120"/>
        <w:ind w:left="0" w:firstLine="567"/>
        <w:jc w:val="both"/>
        <w:rPr>
          <w:rFonts w:ascii="Times New Roman" w:hAnsi="Times New Roman"/>
        </w:rPr>
      </w:pPr>
      <w:r w:rsidRPr="00BB6D27">
        <w:rPr>
          <w:rFonts w:ascii="Times New Roman" w:hAnsi="Times New Roman"/>
        </w:rPr>
        <w:t>Trước ngày 15 tháng 11 hằng năm, cơ sở giáo dục gửi báo cáo tình hình thực hiện dân chủ tại đơn vị của năm học trước liền kề về cơ quan quản lý cấp trên để theo dõi và tổng hợp báo cáo.</w:t>
      </w:r>
    </w:p>
    <w:p w:rsidR="00B018D8" w:rsidRPr="00BB6D27" w:rsidRDefault="00B018D8" w:rsidP="00B018D8">
      <w:pPr>
        <w:numPr>
          <w:ilvl w:val="0"/>
          <w:numId w:val="43"/>
        </w:numPr>
        <w:tabs>
          <w:tab w:val="left" w:pos="851"/>
        </w:tabs>
        <w:spacing w:before="120"/>
        <w:ind w:left="0" w:firstLine="567"/>
        <w:jc w:val="both"/>
        <w:rPr>
          <w:rFonts w:ascii="Times New Roman" w:hAnsi="Times New Roman"/>
        </w:rPr>
      </w:pPr>
      <w:r w:rsidRPr="00BB6D27">
        <w:rPr>
          <w:rFonts w:ascii="Times New Roman" w:hAnsi="Times New Roman"/>
        </w:rPr>
        <w:t>Hiệu trưởng, nhà giáo, cán bộ quản lý, người lao động, người học, các đơn vị, tổ chức có liên quan tổ chức thực hiện quy chế dân chủ trong hoạt động của cơ sở giáo dục.</w:t>
      </w:r>
    </w:p>
    <w:p w:rsidR="00B018D8" w:rsidRPr="00BB6D27" w:rsidRDefault="00B018D8" w:rsidP="00B018D8">
      <w:pPr>
        <w:numPr>
          <w:ilvl w:val="0"/>
          <w:numId w:val="43"/>
        </w:numPr>
        <w:tabs>
          <w:tab w:val="left" w:pos="851"/>
        </w:tabs>
        <w:spacing w:before="120"/>
        <w:ind w:left="0" w:firstLine="567"/>
        <w:jc w:val="both"/>
        <w:rPr>
          <w:rFonts w:ascii="Times New Roman" w:hAnsi="Times New Roman"/>
        </w:rPr>
      </w:pPr>
      <w:r w:rsidRPr="00BB6D27">
        <w:rPr>
          <w:rFonts w:ascii="Times New Roman" w:hAnsi="Times New Roman"/>
        </w:rPr>
        <w:t>Cơ sở giáo dục, cá nhân, đơn vị và tổ chức thực hiện tốt quy chế dân chủ sẽ được khen thưởng; vi phạm quy chế dân chủ sẽ bị xử lý theo các quy định của pháp luật.</w:t>
      </w:r>
    </w:p>
    <w:p w:rsidR="00B018D8" w:rsidRPr="00BB6D27" w:rsidRDefault="00B018D8" w:rsidP="00B018D8">
      <w:pPr>
        <w:numPr>
          <w:ilvl w:val="0"/>
          <w:numId w:val="43"/>
        </w:numPr>
        <w:tabs>
          <w:tab w:val="left" w:pos="851"/>
        </w:tabs>
        <w:spacing w:before="120"/>
        <w:ind w:left="0" w:firstLine="567"/>
        <w:jc w:val="both"/>
        <w:rPr>
          <w:rFonts w:ascii="Times New Roman" w:hAnsi="Times New Roman"/>
        </w:rPr>
      </w:pPr>
      <w:r w:rsidRPr="00BB6D27">
        <w:rPr>
          <w:rFonts w:ascii="Times New Roman" w:hAnsi="Times New Roman"/>
        </w:rPr>
        <w:t>Quy chế dân chủ trong hoạt động của cơ sở giáo dục được xem xét, sửa đổi bổ sung theo Nghị quyết của Hội nghị CB, CC, VC hàng năm/ năm học.</w:t>
      </w:r>
    </w:p>
    <w:p w:rsidR="00B018D8" w:rsidRPr="00BB6D27" w:rsidRDefault="00B018D8" w:rsidP="00B018D8">
      <w:pPr>
        <w:spacing w:before="120"/>
        <w:ind w:left="1287"/>
        <w:jc w:val="both"/>
        <w:rPr>
          <w:rFonts w:ascii="Times New Roman" w:hAnsi="Times New Roman"/>
          <w:b/>
          <w:i/>
          <w:szCs w:val="26"/>
        </w:rPr>
      </w:pPr>
      <w:r w:rsidRPr="00BB6D27">
        <w:rPr>
          <w:rFonts w:ascii="Times New Roman" w:hAnsi="Times New Roman"/>
          <w:b/>
          <w:i/>
          <w:szCs w:val="26"/>
        </w:rPr>
        <w:t>(</w:t>
      </w:r>
      <w:r w:rsidRPr="00BB6D27">
        <w:rPr>
          <w:rFonts w:ascii="Times New Roman" w:hAnsi="Times New Roman"/>
          <w:b/>
          <w:i/>
          <w:szCs w:val="26"/>
        </w:rPr>
        <w:sym w:font="Wingdings" w:char="F0E0"/>
      </w:r>
      <w:r w:rsidRPr="00BB6D27">
        <w:rPr>
          <w:rFonts w:ascii="Times New Roman" w:hAnsi="Times New Roman"/>
          <w:b/>
          <w:i/>
          <w:szCs w:val="26"/>
        </w:rPr>
        <w:t xml:space="preserve"> đề nghị ghi là </w:t>
      </w:r>
      <w:r w:rsidRPr="00BB6D27">
        <w:rPr>
          <w:rFonts w:ascii="Times New Roman" w:hAnsi="Times New Roman"/>
          <w:b/>
          <w:i/>
        </w:rPr>
        <w:t>theo các quy định của pháp luật có liên quan)</w:t>
      </w:r>
    </w:p>
    <w:p w:rsidR="00B018D8" w:rsidRPr="00BB6D27" w:rsidRDefault="00B018D8" w:rsidP="00B018D8">
      <w:pPr>
        <w:spacing w:before="120"/>
        <w:ind w:firstLine="567"/>
        <w:jc w:val="both"/>
        <w:rPr>
          <w:rFonts w:ascii="Times New Roman" w:hAnsi="Times New Roman"/>
          <w:szCs w:val="26"/>
        </w:rPr>
      </w:pPr>
      <w:r w:rsidRPr="00BB6D27">
        <w:rPr>
          <w:rFonts w:ascii="Times New Roman" w:hAnsi="Times New Roman"/>
          <w:szCs w:val="26"/>
        </w:rPr>
        <w:t>Quy chế này đã được biểu quyết thông qua tại Hội nghị CB, CC, VC đơn vị ………… năm học 20… - 20… ngày …./…./20.… và có hiệu lực kể từ ngày ký Quyết định ban hành.</w:t>
      </w:r>
    </w:p>
    <w:p w:rsidR="00B018D8" w:rsidRPr="00BB6D27" w:rsidRDefault="00B018D8" w:rsidP="00B018D8">
      <w:pPr>
        <w:spacing w:before="120"/>
        <w:ind w:left="142"/>
        <w:jc w:val="center"/>
        <w:rPr>
          <w:rFonts w:ascii="Times New Roman" w:hAnsi="Times New Roman"/>
        </w:rPr>
      </w:pPr>
      <w:r w:rsidRPr="00BB6D27">
        <w:rPr>
          <w:rFonts w:ascii="Times New Roman" w:hAnsi="Times New Roman"/>
        </w:rPr>
        <w:t>--------------------------------</w:t>
      </w: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B018D8">
      <w:pPr>
        <w:pStyle w:val="Footer"/>
        <w:tabs>
          <w:tab w:val="center" w:pos="1985"/>
          <w:tab w:val="center" w:pos="7088"/>
        </w:tabs>
        <w:spacing w:before="120"/>
        <w:rPr>
          <w:rFonts w:ascii="Times New Roman" w:hAnsi="Times New Roman"/>
          <w:sz w:val="16"/>
          <w:szCs w:val="16"/>
        </w:rPr>
      </w:pPr>
    </w:p>
    <w:p w:rsidR="00B018D8" w:rsidRPr="00BB6D27" w:rsidRDefault="00B018D8" w:rsidP="00321816">
      <w:pPr>
        <w:tabs>
          <w:tab w:val="center" w:pos="1560"/>
          <w:tab w:val="center" w:pos="7088"/>
        </w:tabs>
        <w:spacing w:before="120"/>
        <w:rPr>
          <w:rFonts w:ascii="Times New Roman" w:hAnsi="Times New Roman"/>
          <w:sz w:val="16"/>
          <w:szCs w:val="16"/>
        </w:rPr>
      </w:pPr>
      <w:r w:rsidRPr="00BB6D27">
        <w:rPr>
          <w:rFonts w:ascii="Times New Roman" w:hAnsi="Times New Roman"/>
          <w:b/>
        </w:rPr>
        <w:tab/>
      </w:r>
    </w:p>
    <w:p w:rsidR="00B018D8" w:rsidRPr="00BB6D27" w:rsidRDefault="00B018D8" w:rsidP="00B018D8">
      <w:pPr>
        <w:tabs>
          <w:tab w:val="center" w:pos="2262"/>
          <w:tab w:val="center" w:pos="4992"/>
        </w:tabs>
        <w:spacing w:before="120"/>
        <w:jc w:val="both"/>
        <w:rPr>
          <w:rFonts w:ascii="Times New Roman" w:hAnsi="Times New Roman"/>
          <w:b/>
          <w:sz w:val="16"/>
          <w:szCs w:val="16"/>
        </w:rPr>
      </w:pPr>
    </w:p>
    <w:p w:rsidR="00B018D8" w:rsidRPr="00BB6D27" w:rsidRDefault="00B018D8" w:rsidP="00B018D8">
      <w:pPr>
        <w:tabs>
          <w:tab w:val="center" w:pos="2262"/>
          <w:tab w:val="center" w:pos="4992"/>
        </w:tabs>
        <w:spacing w:before="120"/>
        <w:jc w:val="both"/>
        <w:rPr>
          <w:rFonts w:ascii="Times New Roman" w:hAnsi="Times New Roman"/>
          <w:b/>
          <w:sz w:val="16"/>
          <w:szCs w:val="16"/>
        </w:rPr>
      </w:pPr>
    </w:p>
    <w:p w:rsidR="00B018D8" w:rsidRPr="00BB6D27" w:rsidRDefault="00B018D8" w:rsidP="00321816">
      <w:pPr>
        <w:tabs>
          <w:tab w:val="center" w:pos="1560"/>
          <w:tab w:val="center" w:pos="7088"/>
        </w:tabs>
        <w:spacing w:before="120"/>
        <w:rPr>
          <w:rFonts w:ascii="Times New Roman" w:hAnsi="Times New Roman"/>
          <w:b/>
          <w:sz w:val="16"/>
          <w:szCs w:val="16"/>
        </w:rPr>
      </w:pPr>
      <w:r w:rsidRPr="00BB6D27">
        <w:rPr>
          <w:rFonts w:ascii="Times New Roman" w:hAnsi="Times New Roman"/>
          <w:b/>
        </w:rPr>
        <w:tab/>
      </w: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tbl>
      <w:tblPr>
        <w:tblW w:w="12075" w:type="dxa"/>
        <w:tblInd w:w="108" w:type="dxa"/>
        <w:tblCellMar>
          <w:left w:w="0" w:type="dxa"/>
          <w:right w:w="0" w:type="dxa"/>
        </w:tblCellMar>
        <w:tblLook w:val="04A0"/>
      </w:tblPr>
      <w:tblGrid>
        <w:gridCol w:w="4468"/>
        <w:gridCol w:w="7607"/>
      </w:tblGrid>
      <w:tr w:rsidR="009B633D" w:rsidRPr="009B633D" w:rsidTr="009B633D">
        <w:tc>
          <w:tcPr>
            <w:tcW w:w="3330" w:type="dxa"/>
            <w:tcMar>
              <w:top w:w="0" w:type="dxa"/>
              <w:left w:w="108" w:type="dxa"/>
              <w:bottom w:w="0" w:type="dxa"/>
              <w:right w:w="108" w:type="dxa"/>
            </w:tcMar>
            <w:hideMark/>
          </w:tcPr>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b/>
                <w:bCs/>
                <w:color w:val="000000"/>
                <w:sz w:val="20"/>
                <w:lang w:val="vi-VN" w:eastAsia="vi-VN"/>
              </w:rPr>
              <w:lastRenderedPageBreak/>
              <w:t>BỘ GIÁO DỤC VÀ ĐÀO TẠO</w:t>
            </w:r>
          </w:p>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color w:val="000000"/>
                <w:sz w:val="20"/>
                <w:lang w:val="vi-VN" w:eastAsia="vi-VN"/>
              </w:rPr>
              <w:t>____________</w:t>
            </w:r>
          </w:p>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color w:val="000000"/>
                <w:sz w:val="20"/>
                <w:lang w:val="vi-VN" w:eastAsia="vi-VN"/>
              </w:rPr>
              <w:t>Số: 11/2020/TT-BGDĐT</w:t>
            </w:r>
          </w:p>
        </w:tc>
        <w:tc>
          <w:tcPr>
            <w:tcW w:w="5670" w:type="dxa"/>
            <w:tcMar>
              <w:top w:w="0" w:type="dxa"/>
              <w:left w:w="108" w:type="dxa"/>
              <w:bottom w:w="0" w:type="dxa"/>
              <w:right w:w="108" w:type="dxa"/>
            </w:tcMar>
            <w:hideMark/>
          </w:tcPr>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b/>
                <w:bCs/>
                <w:color w:val="000000"/>
                <w:sz w:val="20"/>
                <w:lang w:val="vi-VN" w:eastAsia="vi-VN"/>
              </w:rPr>
              <w:t>CỘNG HÒA XÃ HỘI CHỦ NGHĨA VIỆT NAM</w:t>
            </w:r>
          </w:p>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b/>
                <w:bCs/>
                <w:color w:val="000000"/>
                <w:sz w:val="20"/>
                <w:lang w:val="vi-VN" w:eastAsia="vi-VN"/>
              </w:rPr>
              <w:t>Độc lập - Tự do - Hạnh phúc</w:t>
            </w:r>
          </w:p>
          <w:p w:rsidR="009B633D" w:rsidRPr="009B633D" w:rsidRDefault="009B633D" w:rsidP="009B633D">
            <w:pPr>
              <w:jc w:val="center"/>
              <w:rPr>
                <w:rFonts w:ascii="Arial" w:hAnsi="Arial" w:cs="Arial"/>
                <w:color w:val="222222"/>
                <w:sz w:val="24"/>
                <w:szCs w:val="24"/>
                <w:lang w:val="vi-VN" w:eastAsia="vi-VN"/>
              </w:rPr>
            </w:pPr>
            <w:r w:rsidRPr="009B633D">
              <w:rPr>
                <w:rFonts w:ascii="Arial" w:hAnsi="Arial" w:cs="Arial"/>
                <w:color w:val="000000"/>
                <w:sz w:val="20"/>
                <w:lang w:val="vi-VN" w:eastAsia="vi-VN"/>
              </w:rPr>
              <w:t>_________________________</w:t>
            </w:r>
          </w:p>
          <w:p w:rsidR="009B633D" w:rsidRPr="009B633D" w:rsidRDefault="009B633D" w:rsidP="00A1426D">
            <w:pPr>
              <w:jc w:val="center"/>
              <w:rPr>
                <w:rFonts w:ascii="Arial" w:hAnsi="Arial" w:cs="Arial"/>
                <w:color w:val="222222"/>
                <w:sz w:val="24"/>
                <w:szCs w:val="24"/>
                <w:lang w:val="vi-VN" w:eastAsia="vi-VN"/>
              </w:rPr>
            </w:pPr>
            <w:r w:rsidRPr="009B633D">
              <w:rPr>
                <w:rFonts w:ascii="Arial" w:hAnsi="Arial" w:cs="Arial"/>
                <w:i/>
                <w:iCs/>
                <w:color w:val="000000"/>
                <w:sz w:val="20"/>
                <w:lang w:val="vi-VN" w:eastAsia="vi-VN"/>
              </w:rPr>
              <w:t>Hà Nội, ngày 19 tháng 05 năm 2020</w:t>
            </w:r>
          </w:p>
        </w:tc>
      </w:tr>
    </w:tbl>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THÔNG TƯ</w:t>
      </w:r>
      <w:r w:rsidRPr="009B633D">
        <w:rPr>
          <w:rFonts w:ascii="Arial" w:hAnsi="Arial" w:cs="Arial"/>
          <w:b/>
          <w:bCs/>
          <w:color w:val="000000"/>
          <w:sz w:val="20"/>
          <w:lang w:val="vi-VN" w:eastAsia="vi-VN"/>
        </w:rPr>
        <w:br/>
        <w:t>Hướng dẫn thực hiện dân chủ trong hoạt động của cơ sở giáo dục công lập</w:t>
      </w:r>
    </w:p>
    <w:p w:rsidR="009B633D" w:rsidRPr="009B633D" w:rsidRDefault="009B633D" w:rsidP="009B633D">
      <w:pPr>
        <w:jc w:val="center"/>
        <w:rPr>
          <w:rFonts w:ascii="Arial" w:hAnsi="Arial" w:cs="Arial"/>
          <w:sz w:val="24"/>
          <w:szCs w:val="24"/>
          <w:lang w:val="vi-VN" w:eastAsia="vi-VN"/>
        </w:rPr>
      </w:pPr>
      <w:r w:rsidRPr="009B633D">
        <w:rPr>
          <w:rFonts w:ascii="Arial" w:hAnsi="Arial" w:cs="Arial"/>
          <w:color w:val="000000"/>
          <w:sz w:val="20"/>
          <w:lang w:val="vi-VN" w:eastAsia="vi-VN"/>
        </w:rPr>
        <w:t>__________________</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Luật Tổ chức Chính phủ ngày 19 tháng 6 năm 2015;</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Luật Giáo dục ngày 14 tháng 6 năm 2019;</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Luật Giáo dục đại học ngày 18 tháng 6 năm 2012; Luật sửa đổi, bổ sung một số điều của Luật Giáo dục đại học ngày 19 tháng 11 năm 2018;</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Nghị định số 123/2016/NĐ-CP ngày 01 tháng 9 năm 2016 của Chính phủ quy định chức năng, nhiệm vụ, quyền hạn và cơ cấu tổ chức của Bộ, cơ quan ngang Bộ;</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Nghị định số 69/2017/NĐ-CP ngày 25 tháng 5 năm 2017 của Chính phủ quy định chức năng, nhiệm vụ, quyền hạn và cơ cấu tổ chức của Bộ Giáo dục và Đào tạo;</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Căn cứ Nghị định số 04/2015/NĐ-CP ngày 09 tháng 01 năm 2015 của Chính phủ về thực hiện dân chủ trong hoạt động của cơ quan hành chính nhà nước và đơn vị sự nghiệp công lập;</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Theo đề nghị của Vụ trưởng Vụ Tổ chức cán bộ;</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i/>
          <w:iCs/>
          <w:color w:val="000000"/>
          <w:sz w:val="20"/>
          <w:lang w:val="vi-VN" w:eastAsia="vi-VN"/>
        </w:rPr>
        <w:t>Bộ trưởng Bộ Giáo dục và Đào tạo ban hành Thông tư Hướng dẫn thực hiện dân chủ trong hoạt động của cơ sở giáo dục công lập.</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Chương I. QUY ĐỊNH CHUNG</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 Phạm vi điều chỉnh và đối tượng áp dụng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Phạm vi điều chỉnh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Thông tư này 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Đối tượng áp dụng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Thông tư này áp dụng đối với hiệu trưởng hoặc giám đốc (sau đây gọi chung là hiệu trưởng), nhà giáo, cán bộ quản lý, người lao động và người học trong các cơ sở giáo dục công lập, bao gồm: cơ sở giáo dục mầm non, cơ sở giáo dục phổ thông, trường chuyên biệt, cơ sở giáo dục thường xuyên; trường trung cấp sư phạm, trường cao đẳng sư phạm và cơ sở giáo dục đại học; các tổ chức, cá nhân có liên quan.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2. Mục đích thực hiện dân chủ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Phát huy quyền làm chủ của nhà giáo, cán bộ quản lý, người lao động, người học và nâng cao trách nhiệm của hiệu trưởng.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3. Yêu cầu thực hiện dân chủ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Thực hiện dân chủ trong hoạt động của cơ sở giáo dục phải gắn liền với việc bảo đảm sự lãnh đạo của tổ chức Đảng; chấp hành nguyên tắc tập trung dân chủ; phát huy vai trò của hội đồng trường, hội đồng đại học (sau đây gọi chung là hội đồng trường), của hiệu trưởng và các tổ chức đoàn thể trong cơ sở giáo dục.</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2.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Chương II. DÂN CHỦ TRONG CƠ SỞ GIÁO DỤC</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Mục 1. TRÁCH NHIỆM CỦA HIỆU TRƯỞNG, NHÀ GIÁO, CÁN BỘ QUẢN LÝ, NGƯỜI LAO ĐỘNG, HỘI ĐỒNG TRƯỜNG VÀ CÁC ĐƠN VỊ, TỔ CHỨC TRONG CƠ SỞ GIÁO DỤC</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lastRenderedPageBreak/>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4. Trách nhiệm của Hiệu trưởng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Thực hiện nhiệm vụ và quyền hạn của hiệu trưởng theo quy định của Luật Giáo dục, Luật Giáo dục đại học, Luật sửa đổi, bổ sung một số điều của Luật Giáo dục đại học và các quy định của pháp luật có liên quan.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Tổ chức các cuộc họp giao ban định kỳ để đánh giá kết quả thực hiện các nhiệm vụ được giao và đề ra nhiệm vụ, giải pháp chủ yếu phải thực hiện trong thời gian tới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 4.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5. Chỉ đạo việc cung cấp đầy đủ, kịp thời những thông tin, tài liệu, cách thức tổ chức thực hiện, trách nhiệm thực hiện và trách nhiệm giải trình những nội dung công việc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6. 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7. Chỉ đạo, xem xét</w:t>
      </w:r>
      <w:r w:rsidRPr="009B633D">
        <w:rPr>
          <w:rFonts w:ascii="Arial" w:hAnsi="Arial" w:cs="Arial"/>
          <w:i/>
          <w:iCs/>
          <w:color w:val="000000"/>
          <w:sz w:val="20"/>
          <w:lang w:val="vi-VN" w:eastAsia="vi-VN"/>
        </w:rPr>
        <w:t>,</w:t>
      </w:r>
      <w:r w:rsidRPr="009B633D">
        <w:rPr>
          <w:rFonts w:ascii="Arial" w:hAnsi="Arial" w:cs="Arial"/>
          <w:color w:val="000000"/>
          <w:sz w:val="20"/>
          <w:lang w:val="vi-VN" w:eastAsia="vi-VN"/>
        </w:rPr>
        <w: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9. Phối hợp với Công đoàn tổ chức hội nghị nhà giáo, cán bộ quản lý giáo dục, người lao động của cơ sở giáo dục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5. Trách nhiệm của nhà giáo, cán bộ quản lý và người lao động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Nghiêm chỉnh chấp hành nội quy, quy chế của cơ sở giáo dục; thực hành tiết kiệm, chống lãng phí; thực hiện các quy định về nghĩa vụ, đạo đức nhà giáo, quy tắc ứng xử, nguyên tắc trong hoạt động nghề nghiệp.</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Đóng góp ý kiến trong hoạt động của cơ sở giáo dục; ý kiến đối với hiệu trưởng để xây dựng cơ sở giáo dục trong sạch, vững mạnh.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Báo cáo người có thẩm quyền khi phát hiện hành vi vi phạm pháp luật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6. Trách nhiệm của hội đồng trường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Hội đồng trường của các cơ sở giáo dục có trách nhiệm ban hành và giám sát việc thực hiện quy chế dân chủ trong hoạt động của nhà trường.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7. Trách nhiệm của trưởng các đơn vị trực thuộc và thuộc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Tham mưu, đề xuất những biện pháp giúp hiệu trưởng thực hiện quy chế dân chủ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Chấp hành và tổ chức thực hiện dân chủ trong đơn vị.</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Thực hiện nghiêm lề lối làm việc trong đơn vị, giữa các đơn vị với nhau; thực hiện đầy đủ chức năng, nhiệm vụ của đơn vị.</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8. Trách nhiệm của người đứng đầu đoàn thể, tổ chức và Ban Thanh tra nhân dân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Người đứng đầu đoàn thể, tổ chức trong cơ sở giáo dục có trách nhiệm:</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Phối hợp với hiệu trưởng trong việc tổ chức, thực hiện quy chế dân chủ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Nâng cao chất lượng sinh hoạt của các đoàn thể, các tổ chức, dân chủ bàn bạc các chủ trương, biện pháp thực hiện các nhiệm vụ của cơ sở giáo dục.</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lastRenderedPageBreak/>
        <w:t>2. 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Mục 2. NHỮNG VIỆC HIỆU TRƯỞNG PHẢI CÔNG KHAI, HÌNH THỨC VÀ THỜI ĐIỂM CÔNG KHAI</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9. Những việc hiệu trưởng phải công khai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Những việc phải công khai để nhà giáo, cán bộ quản lý và người lao động biết: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Chủ trương, chính sách của Đảng và pháp luật của Nhà nước liên quan đến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Các nội quy, quy chế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Kế hoạch năm học, học kỳ, tháng, tuần; kế hoạch, đề án, dự án, chiến lược định hướng phát triển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e) Các vụ việc tiêu cực, tham nhũng trong cơ sở giáo dục đã được kết luận; bản kê khai tài sản, thu nhập của người có nghĩa vụ phải kê khai theo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g) Kết quả thanh tra, kiểm tra, giải quyết khiếu nại, tố cáo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Thông tư này;</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i) Văn bản chỉ đạo, điều hành của cơ quan quản lý cấp trên liên quan đến công việc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Những việc phải công khai để người học, cơ quan quản lý nhà nước có thẩm quyền và xã hội tham gia giám sát, đánh giá cơ sở giáo dục theo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Những việc được Bộ trưởng Bộ Giáo dục và Đào tạo quy định tại Quy chế thực hiện công khai đối với cơ sở giáo dục và đào tạo thuộc hệ thống giáo dục quốc dân;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Tất cả các quy định của cơ sở giáo dục liên quan đến việc học tập của người học theo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Kết quả kiểm định chất lượng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10. Hình thức, thời điểm và thời gian công khai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Hình thức công khai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Căn cứ đặc điểm, tính chất hoạt động và nội dung phải công khai, các cơ sở giáo dục áp dụng một, một số hoặc tất cả các hình thức công khai sau đây:</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Niêm yết tại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Thông báo tại hội nghị nhà giáo, cán bộ quản lý, người lao động của cơ sở giáo dục; thông báo tại đối thoại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Thông báo bằng văn bản gửi toàn thể nhà giáo, cán bộ quản lý và người lao động;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Thông báo cho trưởng các đơn vị trực thuộc và thuộc cơ sở giáo dục và yêu cầu đơn vị thông báo đến nhà giáo, cán bộ quản lý và người lao động làm việc trong các đơn vị đó;</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đ) Thông báo bằng văn bản đến cấp ủy, Ban Chấp hành Công đoàn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e) Đăng tải trên trang thông tin điện tử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g) Các quy định liên quan đến việc học tập của người học phải được cơ sở giáo dục công khai theo các hình thức phù hợp với nội dung, phương thức, đối tượng, quy mô giáo dục, đào tạo.</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Thời điểm và thời gian công khai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lastRenderedPageBreak/>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nhà giáo, cán bộ quản lý và người lao động. Đối với văn bản niêm yết tại trụ sở của cơ sở giáo dục thì phải thực hiện niêm yết ít nhất 30 ngày liên tục kể từ ngày niêm yết;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3. Hình thức, thời điểm và thời gian công khai những nội dung khác thuộc thẩm quyền của Bộ trưởng Bộ Giáo dục và Đào tạo được quy định tại Quy chế thực hiện công khai đối với cơ sở giáo dục và đào tạo thuộc hệ thống giáo dục quốc dân.</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Mục 3. NHỮNG VIỆC NHÀ GIÁO, CÁN BỘ QUẢN LÝ, NGƯỜI LAO ĐỘNG VÀ NGƯỜI HỌC THAM GIA Ý KIẾN</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11. Những việc nhà giáo, cán bộ quản lý, người lao động và người học tham gia ý kiến trước khi hiệu trưởng quyết định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Những việc nhà giáo, cán bộ quản lý, người lao động tham gia ý kiến: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Chủ trương, giải pháp thực hiện nghị quyết của Đảng, pháp luật của Nhà nước liên quan đến kế hoạch, đề án, dự án, chiến lược, định hướng phát triển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Kế hoạch năm học, học kỳ, tháng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Tổ chức phong trào thi đua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Báo cáo sơ kết, tổng kết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đ) Các biện pháp cải tiến tổ chức, hoạt động và lề lối làm việc; phòng, chống tham nhũng, thực hành tiết kiệm, chống lãng phí, chống quan liêu, phiền hà, sách nhiễu nhân dân;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e) Kế hoạch tuyển dụng, đào tạo, bồi dưỡng nhà giáo, cán bộ quản lý và người lao động;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g) Thực hiện các chế độ, chính sách liên quan đến quyền và lợi ích của nhà giáo, cán bộ quản lý, người lao động;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h) Các nội quy, quy chế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Những việc người học tham gia ý kiến: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Kế hoạch giáo dục và đào tạo hằng năm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Những thông tin có liên quan đến học tập, rèn luyện, sinh hoạt và các khoản đóng góp theo quy định;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Chế độ chính sách của Nhà nước;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Nội quy, quy định của cơ sở giáo dục có liên quan đến người học;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đ) Tổ chức phong trào thi đua và các hoạt động khác trong cơ sở giáo dục có liên quan đến người học.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12. Hình thức tham gia ý kiến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Căn cứ đặc điểm, tính chất và nội dung hoạt động, các cơ sở giáo dục áp dụng những hình thức sau:</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Tham gia ý kiến trực tiếp hoặc thông qua người đại diện với hiệu trưởng.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Thông qua hội nghị nhà giáo, cán bộ quản lý và người lao động của cơ sở giáo dục; thông qua đối thoại tại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Phát phiếu hỏi ý kiến trực tiếp, gửi dự thảo văn bản để nhà giáo, cán bộ quản lý giáo dục, người lao động và người học tham gia ý kiến.</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4. Thông qua hộp thư điện tử của đơn vị để nhà giáo, cán bộ quản lý, người lao động và người học tham gia ý kiến.</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Mục 4. NHỮNG VIỆC NHÀ GIÁO, CÁN BỘ QUẢN LÝ, NGƯỜI LAO ĐỘNG GIÁM SÁT, KIỂM TRA VÀ HÌNH THỨC GIÁM SÁT, KIỂM TRA</w:t>
      </w:r>
    </w:p>
    <w:p w:rsidR="009B633D" w:rsidRPr="009B633D" w:rsidRDefault="009B633D" w:rsidP="009B633D">
      <w:pPr>
        <w:spacing w:after="100" w:afterAutospacing="1"/>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lastRenderedPageBreak/>
        <w:t>Điều 13. Những việc nhà giáo, cán bộ quản lý, người lao động tham gia giám sát, kiểm tra</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Thực hiện chủ trương của Đảng, chính sách, pháp luật của Nhà nước, kế hoạch công tác hằng năm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Công tác tài chính, quản lý và sử dụng tài sản; xây dựng cơ sở vật chất của cơ sở giáo dục; việc thu chi các khoản đóng góp của người học, các khoản tài trợ cho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Thực hiện các nội quy, quy chế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4. Thực hiện các chế độ, chính sách của Nhà nước về quyền và lợi ích của nhà giáo, cán bộ quản lý, người lao động, người học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5. Giải quyết khiếu nại, tố cáo trong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14. Hình thức giám sát, kiểm tra</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Cơ sở giáo dục tổ chức để nhà giáo, cán bộ quản lý và người lao động giám sát, kiểm tra thông qua các hình thức sau:</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Thông qua hoạt động của Ban Thanh tra nhân dân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Thông qua kiểm điểm công tác, tự phê bình và phê bình trong các cuộc họp định kỳ của cơ sở giáo dục.</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3. Thông qua hội nghị nhà giáo, cán bộ quản lý và người lao động.</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Chương III. DÂN CHỦ TRONG QUAN HỆ VÀ GIẢI QUYẾT CÔNG VIỆC VỚI CÔNG DÂN, CƠ QUAN, ĐƠN VỊ, TỔ CHỨC CÓ LIÊN QUAN</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15. Trách nhiệm của hiệu trưởng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Bộ phận chịu trách nhiệm giải quyết công việc có liên quan;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Thủ tục hành chính giải quyết công việc;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Mẫu đơn từ, hồ sơ cho từng loại công việc;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Phí, lệ phí theo quy định;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đ) Thời gian giải quyết từng loại công việc.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16. Trách nhiệm của nhà giáo, cán bộ quản lý và người lao động</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17. Đối thoại tại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lastRenderedPageBreak/>
        <w:t>2. Nội dung đối thoại, số lượng, thành phần tham gia đối thoại, thời gian, thời điểm đối thoại, quy trình tổ chức đối thoại thực hiện theo quy chế dân chủ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18. Quan hệ giữa hiệu trưởng với cơ quan quản lý cấp trên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Phục tùng sự chỉ đạo của cơ quan quản lý cấp trên, thực hiện chế độ báo cáo định kỳ đúng quy định, kịp thời, nghiêm túc.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Kịp thời phản ánh những vướng mắc, khó khăn và kiến nghị những biện pháp khắc phục để cơ quan quản lý cấp xem xét giải quyết.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3. 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19. Quan hệ giữa hiệu trưởng với đơn vị trực thuộc và thuộc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20. Quan hệ giữa hiệu trưởng với chính quyền địa phương</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jc w:val="center"/>
        <w:rPr>
          <w:rFonts w:ascii="Arial" w:hAnsi="Arial" w:cs="Arial"/>
          <w:sz w:val="24"/>
          <w:szCs w:val="24"/>
          <w:lang w:val="vi-VN" w:eastAsia="vi-VN"/>
        </w:rPr>
      </w:pPr>
      <w:r w:rsidRPr="009B633D">
        <w:rPr>
          <w:rFonts w:ascii="Arial" w:hAnsi="Arial" w:cs="Arial"/>
          <w:b/>
          <w:bCs/>
          <w:color w:val="000000"/>
          <w:sz w:val="20"/>
          <w:lang w:val="vi-VN" w:eastAsia="vi-VN"/>
        </w:rPr>
        <w:t>Chương IV. ĐIỀU KHOẢN THI HÀNH</w:t>
      </w:r>
    </w:p>
    <w:p w:rsidR="009B633D" w:rsidRPr="009B633D" w:rsidRDefault="009B633D" w:rsidP="009B633D">
      <w:pPr>
        <w:jc w:val="center"/>
        <w:rPr>
          <w:rFonts w:ascii="Arial" w:hAnsi="Arial" w:cs="Arial"/>
          <w:sz w:val="24"/>
          <w:szCs w:val="24"/>
          <w:lang w:val="vi-VN" w:eastAsia="vi-VN"/>
        </w:rPr>
      </w:pPr>
      <w:r w:rsidRPr="009B633D">
        <w:rPr>
          <w:rFonts w:ascii="Arial" w:hAnsi="Arial" w:cs="Arial"/>
          <w:sz w:val="24"/>
          <w:szCs w:val="24"/>
          <w:lang w:val="vi-VN" w:eastAsia="vi-VN"/>
        </w:rPr>
        <w:t> </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21. Tổ chức thực hiện</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1. Trước ngày 15 tháng 11 hằng năm, cơ sở giáo dục gửi báo cáo tình hình thực hiện dân chủ tại đơn vị của năm học trước liền kề về cơ quan quản lý cấp trên để theo dõi và tổng hợp báo cáo.</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2. Xây dựng và thực hiện quy chế dân chủ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Căn cứ quy định tại Thông tư này và các quy định của pháp luật có liên quan, cơ sở giáo dục rà soát, sửa đổi, bổ sung hoặc xây dựng mới quy chế dân chủ;</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b) Hiệu trưởng, nhà giáo, cán bộ quản lý, người lao động, người học, các đơn vị, tổ chức có liên quan tổ chức thực hiện quy chế dân chủ trong hoạt động của cơ sở giáo dục;</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c) Cơ sở giáo dục, cá nhân, đơn vị và tổ chức thực hiện tốt quy chế dân chủ sẽ được khen thưởng; vi phạm quy chế dân chủ sẽ bị xử lý theo các quy định của pháp luật;</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d) Cơ sở giáo dục dân lập, tư thục vận dụng quy định tại Thông tư này để áp dụng cho phù hợp.</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b/>
          <w:bCs/>
          <w:color w:val="000000"/>
          <w:sz w:val="20"/>
          <w:lang w:val="vi-VN" w:eastAsia="vi-VN"/>
        </w:rPr>
        <w:t>Điều 22. Hiệu lực và trách nhiệm thi hành</w:t>
      </w:r>
    </w:p>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color w:val="000000"/>
          <w:sz w:val="20"/>
          <w:lang w:val="vi-VN" w:eastAsia="vi-VN"/>
        </w:rPr>
        <w:t>a) Thông tư có hiệu lực thi hành từ ngày 01 tháng 7 năm 2020 và thay thế Quyết định số 04/2000/QĐ-BGDĐT ngày 01 tháng 3 năm 2000 của Bộ trưởng Bộ Giáo dục và Đào tạo về việc ban hành Quy chế thực hiện dân chủ trong hoạt động của nhà trường.</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color w:val="000000"/>
          <w:sz w:val="20"/>
          <w:lang w:val="vi-VN" w:eastAsia="vi-VN"/>
        </w:rPr>
        <w:t>b) Chánh Văn phòng Bộ, Vụ trưởng Vụ Tổ chức cán bộ, Thủ trưởng các đơn vị thuộc Bộ Giáo dục và Đào tạo, giám đốc các sở giáo dục và đào tạo, hiệu trưởng cơ sở giáo dục chịu trách nhiệm thi hành Thông tư này./.</w:t>
      </w:r>
    </w:p>
    <w:p w:rsidR="009B633D" w:rsidRPr="009B633D" w:rsidRDefault="009B633D" w:rsidP="009B633D">
      <w:pPr>
        <w:ind w:firstLine="720"/>
        <w:jc w:val="both"/>
        <w:rPr>
          <w:rFonts w:ascii="Arial" w:hAnsi="Arial" w:cs="Arial"/>
          <w:sz w:val="24"/>
          <w:szCs w:val="24"/>
          <w:lang w:val="vi-VN" w:eastAsia="vi-VN"/>
        </w:rPr>
      </w:pPr>
      <w:r w:rsidRPr="009B633D">
        <w:rPr>
          <w:rFonts w:ascii="Arial" w:hAnsi="Arial" w:cs="Arial"/>
          <w:sz w:val="24"/>
          <w:szCs w:val="24"/>
          <w:lang w:val="vi-VN" w:eastAsia="vi-VN"/>
        </w:rPr>
        <w:t> </w:t>
      </w:r>
    </w:p>
    <w:tbl>
      <w:tblPr>
        <w:tblW w:w="12075" w:type="dxa"/>
        <w:tblInd w:w="108" w:type="dxa"/>
        <w:tblCellMar>
          <w:left w:w="0" w:type="dxa"/>
          <w:right w:w="0" w:type="dxa"/>
        </w:tblCellMar>
        <w:tblLook w:val="04A0"/>
      </w:tblPr>
      <w:tblGrid>
        <w:gridCol w:w="6058"/>
        <w:gridCol w:w="6017"/>
      </w:tblGrid>
      <w:tr w:rsidR="009B633D" w:rsidRPr="009B633D" w:rsidTr="009B633D">
        <w:tc>
          <w:tcPr>
            <w:tcW w:w="4515" w:type="dxa"/>
            <w:tcMar>
              <w:top w:w="0" w:type="dxa"/>
              <w:left w:w="108" w:type="dxa"/>
              <w:bottom w:w="0" w:type="dxa"/>
              <w:right w:w="108" w:type="dxa"/>
            </w:tcMar>
            <w:hideMark/>
          </w:tcPr>
          <w:p w:rsidR="009B633D" w:rsidRPr="009B633D" w:rsidRDefault="009B633D" w:rsidP="009B633D">
            <w:pPr>
              <w:rPr>
                <w:rFonts w:ascii="Arial" w:hAnsi="Arial" w:cs="Arial"/>
                <w:color w:val="222222"/>
                <w:sz w:val="24"/>
                <w:szCs w:val="24"/>
                <w:lang w:val="vi-VN" w:eastAsia="vi-VN"/>
              </w:rPr>
            </w:pPr>
            <w:r w:rsidRPr="009B633D">
              <w:rPr>
                <w:rFonts w:ascii="Arial" w:hAnsi="Arial" w:cs="Arial"/>
                <w:b/>
                <w:bCs/>
                <w:i/>
                <w:iCs/>
                <w:color w:val="000000"/>
                <w:sz w:val="20"/>
                <w:lang w:val="vi-VN" w:eastAsia="vi-VN"/>
              </w:rPr>
              <w:t>Nơi nhận</w:t>
            </w:r>
            <w:r w:rsidRPr="009B633D">
              <w:rPr>
                <w:rFonts w:ascii="Arial" w:hAnsi="Arial" w:cs="Arial"/>
                <w:b/>
                <w:bCs/>
                <w:color w:val="000000"/>
                <w:sz w:val="20"/>
                <w:lang w:val="vi-VN" w:eastAsia="vi-VN"/>
              </w:rPr>
              <w:t>:</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Văn phòng Tổng Bí thư;</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Văn phòng Chủ tịch nước;</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Văn phòng Chính phủ;</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Văn phòng Quốc hội;</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UBVHGDTNTNNĐ của Quốc hội;</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Ban Tuyên giáo Trung ương;</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Hội đồng Quốc gia Giáo dục và Phát triển nhân lực;</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Kiểm toán Nhà nước;</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Cục Kiểm tra văn bản QPPL (Bộ Tư pháp);</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Cổng TTĐT Chính phủ;</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Cổng TTĐT Bộ Giáo dục và Đào tạo;</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Bộ trưởng (để báo cáo);</w:t>
            </w:r>
          </w:p>
          <w:p w:rsidR="009B633D" w:rsidRPr="009B633D" w:rsidRDefault="009B633D" w:rsidP="009B633D">
            <w:pPr>
              <w:rPr>
                <w:rFonts w:ascii="Arial" w:hAnsi="Arial" w:cs="Arial"/>
                <w:color w:val="222222"/>
                <w:sz w:val="24"/>
                <w:szCs w:val="24"/>
                <w:lang w:val="vi-VN" w:eastAsia="vi-VN"/>
              </w:rPr>
            </w:pPr>
            <w:r w:rsidRPr="009B633D">
              <w:rPr>
                <w:rFonts w:ascii="Arial" w:hAnsi="Arial" w:cs="Arial"/>
                <w:color w:val="000000"/>
                <w:sz w:val="20"/>
                <w:lang w:val="vi-VN" w:eastAsia="vi-VN"/>
              </w:rPr>
              <w:t>- Lưu: VT, Vụ PC, Vụ TCCB</w:t>
            </w:r>
          </w:p>
        </w:tc>
        <w:tc>
          <w:tcPr>
            <w:tcW w:w="4485" w:type="dxa"/>
            <w:tcMar>
              <w:top w:w="0" w:type="dxa"/>
              <w:left w:w="108" w:type="dxa"/>
              <w:bottom w:w="0" w:type="dxa"/>
              <w:right w:w="108" w:type="dxa"/>
            </w:tcMar>
            <w:hideMark/>
          </w:tcPr>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b/>
                <w:bCs/>
                <w:color w:val="000000"/>
                <w:sz w:val="20"/>
                <w:lang w:val="vi-VN" w:eastAsia="vi-VN"/>
              </w:rPr>
              <w:t>KT. BỘ TRƯỞNG</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b/>
                <w:bCs/>
                <w:color w:val="000000"/>
                <w:sz w:val="20"/>
                <w:lang w:val="vi-VN" w:eastAsia="vi-VN"/>
              </w:rPr>
              <w:t>THỨ TRƯỞNG</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color w:val="222222"/>
                <w:sz w:val="24"/>
                <w:szCs w:val="24"/>
                <w:lang w:val="vi-VN" w:eastAsia="vi-VN"/>
              </w:rPr>
              <w:t> </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color w:val="222222"/>
                <w:sz w:val="24"/>
                <w:szCs w:val="24"/>
                <w:lang w:val="vi-VN" w:eastAsia="vi-VN"/>
              </w:rPr>
              <w:t> </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color w:val="222222"/>
                <w:sz w:val="24"/>
                <w:szCs w:val="24"/>
                <w:lang w:val="vi-VN" w:eastAsia="vi-VN"/>
              </w:rPr>
              <w:t> </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color w:val="222222"/>
                <w:sz w:val="24"/>
                <w:szCs w:val="24"/>
                <w:lang w:val="vi-VN" w:eastAsia="vi-VN"/>
              </w:rPr>
              <w:t> </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color w:val="222222"/>
                <w:sz w:val="24"/>
                <w:szCs w:val="24"/>
                <w:lang w:val="vi-VN" w:eastAsia="vi-VN"/>
              </w:rPr>
              <w:t> </w:t>
            </w:r>
          </w:p>
          <w:p w:rsidR="009B633D" w:rsidRPr="009B633D" w:rsidRDefault="009B633D" w:rsidP="00A1426D">
            <w:pPr>
              <w:jc w:val="both"/>
              <w:rPr>
                <w:rFonts w:ascii="Arial" w:hAnsi="Arial" w:cs="Arial"/>
                <w:color w:val="222222"/>
                <w:sz w:val="24"/>
                <w:szCs w:val="24"/>
                <w:lang w:val="vi-VN" w:eastAsia="vi-VN"/>
              </w:rPr>
            </w:pPr>
            <w:r w:rsidRPr="009B633D">
              <w:rPr>
                <w:rFonts w:ascii="Arial" w:hAnsi="Arial" w:cs="Arial"/>
                <w:b/>
                <w:bCs/>
                <w:color w:val="000000"/>
                <w:sz w:val="20"/>
                <w:lang w:val="vi-VN" w:eastAsia="vi-VN"/>
              </w:rPr>
              <w:t>Phạm Ngọc Thưởng</w:t>
            </w:r>
          </w:p>
        </w:tc>
      </w:tr>
    </w:tbl>
    <w:p w:rsidR="009B633D" w:rsidRPr="009B633D" w:rsidRDefault="009B633D" w:rsidP="009B633D">
      <w:pPr>
        <w:spacing w:after="120"/>
        <w:ind w:firstLine="720"/>
        <w:jc w:val="both"/>
        <w:rPr>
          <w:rFonts w:ascii="Arial" w:hAnsi="Arial" w:cs="Arial"/>
          <w:sz w:val="24"/>
          <w:szCs w:val="24"/>
          <w:lang w:val="vi-VN" w:eastAsia="vi-VN"/>
        </w:rPr>
      </w:pPr>
      <w:r w:rsidRPr="009B633D">
        <w:rPr>
          <w:rFonts w:ascii="Arial" w:hAnsi="Arial" w:cs="Arial"/>
          <w:sz w:val="24"/>
          <w:szCs w:val="24"/>
          <w:lang w:val="vi-VN" w:eastAsia="vi-VN"/>
        </w:rPr>
        <w:t> </w:t>
      </w: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p w:rsidR="00B018D8" w:rsidRPr="00BB6D27" w:rsidRDefault="00B018D8" w:rsidP="00B018D8">
      <w:pPr>
        <w:jc w:val="both"/>
        <w:rPr>
          <w:rFonts w:ascii="Times New Roman" w:hAnsi="Times New Roman"/>
          <w:b/>
          <w:sz w:val="16"/>
          <w:szCs w:val="16"/>
        </w:rPr>
      </w:pPr>
    </w:p>
    <w:p w:rsidR="00B018D8" w:rsidRPr="00BB6D27" w:rsidRDefault="00B018D8" w:rsidP="00321816">
      <w:pPr>
        <w:tabs>
          <w:tab w:val="center" w:pos="1701"/>
          <w:tab w:val="center" w:pos="7088"/>
        </w:tabs>
        <w:spacing w:before="120"/>
        <w:rPr>
          <w:rFonts w:ascii="Times New Roman" w:hAnsi="Times New Roman"/>
          <w:i/>
          <w:sz w:val="22"/>
          <w:szCs w:val="22"/>
        </w:rPr>
      </w:pPr>
      <w:r w:rsidRPr="00BB6D27">
        <w:rPr>
          <w:rFonts w:ascii="Times New Roman" w:hAnsi="Times New Roman"/>
          <w:b/>
        </w:rPr>
        <w:tab/>
      </w:r>
    </w:p>
    <w:p w:rsidR="00B018D8" w:rsidRPr="00BB6D27" w:rsidRDefault="00B018D8" w:rsidP="00B018D8">
      <w:pPr>
        <w:jc w:val="both"/>
        <w:rPr>
          <w:rFonts w:ascii="Times New Roman" w:hAnsi="Times New Roman"/>
          <w:i/>
          <w:sz w:val="22"/>
          <w:szCs w:val="22"/>
        </w:rPr>
      </w:pPr>
    </w:p>
    <w:p w:rsidR="00B018D8" w:rsidRPr="00BB6D27" w:rsidRDefault="00B018D8" w:rsidP="00B018D8">
      <w:pPr>
        <w:tabs>
          <w:tab w:val="center" w:pos="1418"/>
          <w:tab w:val="center" w:pos="7371"/>
        </w:tabs>
        <w:jc w:val="both"/>
        <w:rPr>
          <w:rFonts w:ascii="Times New Roman" w:hAnsi="Times New Roman"/>
          <w:szCs w:val="26"/>
        </w:rPr>
      </w:pPr>
    </w:p>
    <w:p w:rsidR="00B018D8" w:rsidRDefault="00B018D8" w:rsidP="00321816">
      <w:pPr>
        <w:tabs>
          <w:tab w:val="center" w:pos="1843"/>
          <w:tab w:val="center" w:pos="7088"/>
        </w:tabs>
        <w:spacing w:before="120"/>
        <w:jc w:val="both"/>
      </w:pPr>
      <w:r w:rsidRPr="00BB6D27">
        <w:rPr>
          <w:rFonts w:ascii="Times New Roman" w:hAnsi="Times New Roman"/>
          <w:szCs w:val="26"/>
        </w:rPr>
        <w:tab/>
      </w:r>
    </w:p>
    <w:p w:rsidR="002771DC" w:rsidRDefault="002771DC"/>
    <w:sectPr w:rsidR="002771DC" w:rsidSect="00B1009D">
      <w:headerReference w:type="default" r:id="rId7"/>
      <w:pgSz w:w="11909" w:h="16834" w:code="9"/>
      <w:pgMar w:top="993" w:right="862" w:bottom="851" w:left="1298" w:header="0" w:footer="48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9FA" w:rsidRDefault="008259FA" w:rsidP="002876E9">
      <w:r>
        <w:separator/>
      </w:r>
    </w:p>
  </w:endnote>
  <w:endnote w:type="continuationSeparator" w:id="1">
    <w:p w:rsidR="008259FA" w:rsidRDefault="008259FA" w:rsidP="002876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9FA" w:rsidRDefault="008259FA" w:rsidP="002876E9">
      <w:r>
        <w:separator/>
      </w:r>
    </w:p>
  </w:footnote>
  <w:footnote w:type="continuationSeparator" w:id="1">
    <w:p w:rsidR="008259FA" w:rsidRDefault="008259FA" w:rsidP="00287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09D" w:rsidRDefault="00B1009D" w:rsidP="00B1009D">
    <w:pPr>
      <w:pStyle w:val="Header"/>
      <w:spacing w:before="120"/>
      <w:ind w:left="57"/>
      <w:jc w:val="center"/>
      <w:rPr>
        <w:rFonts w:ascii="Times New Roman" w:hAnsi="Times New Roman"/>
        <w:sz w:val="24"/>
        <w:szCs w:val="24"/>
        <w:lang w:val="vi-VN"/>
      </w:rPr>
    </w:pPr>
  </w:p>
  <w:p w:rsidR="00B1009D" w:rsidRPr="007D0030" w:rsidRDefault="00425F54" w:rsidP="00B1009D">
    <w:pPr>
      <w:pStyle w:val="Header"/>
      <w:ind w:left="57"/>
      <w:jc w:val="center"/>
      <w:rPr>
        <w:rFonts w:ascii="Times New Roman" w:hAnsi="Times New Roman"/>
        <w:sz w:val="24"/>
        <w:szCs w:val="24"/>
      </w:rPr>
    </w:pPr>
    <w:r w:rsidRPr="007D0030">
      <w:rPr>
        <w:rFonts w:ascii="Times New Roman" w:hAnsi="Times New Roman"/>
        <w:sz w:val="24"/>
        <w:szCs w:val="24"/>
      </w:rPr>
      <w:fldChar w:fldCharType="begin"/>
    </w:r>
    <w:r w:rsidR="00B1009D" w:rsidRPr="007D0030">
      <w:rPr>
        <w:rFonts w:ascii="Times New Roman" w:hAnsi="Times New Roman"/>
        <w:sz w:val="24"/>
        <w:szCs w:val="24"/>
      </w:rPr>
      <w:instrText xml:space="preserve"> PAGE   \* MERGEFORMAT </w:instrText>
    </w:r>
    <w:r w:rsidRPr="007D0030">
      <w:rPr>
        <w:rFonts w:ascii="Times New Roman" w:hAnsi="Times New Roman"/>
        <w:sz w:val="24"/>
        <w:szCs w:val="24"/>
      </w:rPr>
      <w:fldChar w:fldCharType="separate"/>
    </w:r>
    <w:r w:rsidR="005A6C21">
      <w:rPr>
        <w:rFonts w:ascii="Times New Roman" w:hAnsi="Times New Roman"/>
        <w:noProof/>
        <w:sz w:val="24"/>
        <w:szCs w:val="24"/>
      </w:rPr>
      <w:t>2</w:t>
    </w:r>
    <w:r w:rsidRPr="007D0030">
      <w:rPr>
        <w:rFonts w:ascii="Times New Roman" w:hAnsi="Times New Roman"/>
        <w:sz w:val="24"/>
        <w:szCs w:val="24"/>
      </w:rPr>
      <w:fldChar w:fldCharType="end"/>
    </w:r>
  </w:p>
  <w:p w:rsidR="00B1009D" w:rsidRDefault="00B100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9">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7">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8">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3">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2"/>
  </w:num>
  <w:num w:numId="2">
    <w:abstractNumId w:val="0"/>
  </w:num>
  <w:num w:numId="3">
    <w:abstractNumId w:val="17"/>
  </w:num>
  <w:num w:numId="4">
    <w:abstractNumId w:val="7"/>
  </w:num>
  <w:num w:numId="5">
    <w:abstractNumId w:val="9"/>
  </w:num>
  <w:num w:numId="6">
    <w:abstractNumId w:val="16"/>
  </w:num>
  <w:num w:numId="7">
    <w:abstractNumId w:val="6"/>
  </w:num>
  <w:num w:numId="8">
    <w:abstractNumId w:val="36"/>
  </w:num>
  <w:num w:numId="9">
    <w:abstractNumId w:val="24"/>
  </w:num>
  <w:num w:numId="10">
    <w:abstractNumId w:val="34"/>
  </w:num>
  <w:num w:numId="11">
    <w:abstractNumId w:val="20"/>
  </w:num>
  <w:num w:numId="12">
    <w:abstractNumId w:val="1"/>
  </w:num>
  <w:num w:numId="13">
    <w:abstractNumId w:val="25"/>
  </w:num>
  <w:num w:numId="14">
    <w:abstractNumId w:val="40"/>
  </w:num>
  <w:num w:numId="15">
    <w:abstractNumId w:val="38"/>
  </w:num>
  <w:num w:numId="16">
    <w:abstractNumId w:val="39"/>
  </w:num>
  <w:num w:numId="17">
    <w:abstractNumId w:val="32"/>
  </w:num>
  <w:num w:numId="18">
    <w:abstractNumId w:val="43"/>
  </w:num>
  <w:num w:numId="19">
    <w:abstractNumId w:val="21"/>
  </w:num>
  <w:num w:numId="20">
    <w:abstractNumId w:val="42"/>
  </w:num>
  <w:num w:numId="21">
    <w:abstractNumId w:val="8"/>
  </w:num>
  <w:num w:numId="22">
    <w:abstractNumId w:val="3"/>
  </w:num>
  <w:num w:numId="23">
    <w:abstractNumId w:val="35"/>
  </w:num>
  <w:num w:numId="24">
    <w:abstractNumId w:val="13"/>
  </w:num>
  <w:num w:numId="25">
    <w:abstractNumId w:val="11"/>
  </w:num>
  <w:num w:numId="26">
    <w:abstractNumId w:val="37"/>
  </w:num>
  <w:num w:numId="27">
    <w:abstractNumId w:val="4"/>
  </w:num>
  <w:num w:numId="28">
    <w:abstractNumId w:val="23"/>
  </w:num>
  <w:num w:numId="29">
    <w:abstractNumId w:val="31"/>
  </w:num>
  <w:num w:numId="30">
    <w:abstractNumId w:val="30"/>
  </w:num>
  <w:num w:numId="31">
    <w:abstractNumId w:val="19"/>
  </w:num>
  <w:num w:numId="32">
    <w:abstractNumId w:val="29"/>
  </w:num>
  <w:num w:numId="33">
    <w:abstractNumId w:val="33"/>
  </w:num>
  <w:num w:numId="34">
    <w:abstractNumId w:val="14"/>
  </w:num>
  <w:num w:numId="35">
    <w:abstractNumId w:val="15"/>
  </w:num>
  <w:num w:numId="36">
    <w:abstractNumId w:val="28"/>
  </w:num>
  <w:num w:numId="37">
    <w:abstractNumId w:val="41"/>
  </w:num>
  <w:num w:numId="38">
    <w:abstractNumId w:val="10"/>
  </w:num>
  <w:num w:numId="39">
    <w:abstractNumId w:val="5"/>
  </w:num>
  <w:num w:numId="40">
    <w:abstractNumId w:val="22"/>
  </w:num>
  <w:num w:numId="41">
    <w:abstractNumId w:val="26"/>
  </w:num>
  <w:num w:numId="42">
    <w:abstractNumId w:val="18"/>
  </w:num>
  <w:num w:numId="43">
    <w:abstractNumId w:val="2"/>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B018D8"/>
    <w:rsid w:val="0002571D"/>
    <w:rsid w:val="001405CE"/>
    <w:rsid w:val="002771DC"/>
    <w:rsid w:val="0028303D"/>
    <w:rsid w:val="002876E9"/>
    <w:rsid w:val="00321816"/>
    <w:rsid w:val="003452CF"/>
    <w:rsid w:val="00425F54"/>
    <w:rsid w:val="00467DD2"/>
    <w:rsid w:val="005A6C21"/>
    <w:rsid w:val="005B6AA6"/>
    <w:rsid w:val="00632001"/>
    <w:rsid w:val="007B4120"/>
    <w:rsid w:val="008259FA"/>
    <w:rsid w:val="00930497"/>
    <w:rsid w:val="009B633D"/>
    <w:rsid w:val="00A1426D"/>
    <w:rsid w:val="00B018D8"/>
    <w:rsid w:val="00B07722"/>
    <w:rsid w:val="00B1009D"/>
    <w:rsid w:val="00B240B9"/>
    <w:rsid w:val="00BF60C1"/>
    <w:rsid w:val="00C21700"/>
    <w:rsid w:val="00C76C5C"/>
    <w:rsid w:val="00E11F21"/>
    <w:rsid w:val="00E80FC7"/>
    <w:rsid w:val="00EB2125"/>
    <w:rsid w:val="00FA263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45"/>
        <o:r id="V:Rule14" type="connector" idref="#_x0000_s1038"/>
        <o:r id="V:Rule16" type="connector" idref="#_x0000_s1029"/>
        <o:r id="V:Rule19" type="connector" idref="#_x0000_s1046"/>
        <o:r id="V:Rule20" type="connector" idref="#_x0000_s1047"/>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D8"/>
    <w:pPr>
      <w:spacing w:after="0" w:line="240" w:lineRule="auto"/>
    </w:pPr>
    <w:rPr>
      <w:rFonts w:ascii="VNI-Times" w:eastAsia="Times New Roman" w:hAnsi="VNI-Times" w:cs="Times New Roman"/>
      <w:sz w:val="26"/>
      <w:szCs w:val="20"/>
      <w:lang w:val="en-US"/>
    </w:rPr>
  </w:style>
  <w:style w:type="paragraph" w:styleId="Heading1">
    <w:name w:val="heading 1"/>
    <w:basedOn w:val="Normal"/>
    <w:next w:val="Normal"/>
    <w:link w:val="Heading1Char"/>
    <w:qFormat/>
    <w:rsid w:val="00B018D8"/>
    <w:pPr>
      <w:keepNext/>
      <w:jc w:val="center"/>
      <w:outlineLvl w:val="0"/>
    </w:pPr>
    <w:rPr>
      <w:b/>
      <w:sz w:val="28"/>
    </w:rPr>
  </w:style>
  <w:style w:type="paragraph" w:styleId="Heading2">
    <w:name w:val="heading 2"/>
    <w:basedOn w:val="Normal"/>
    <w:next w:val="Normal"/>
    <w:link w:val="Heading2Char"/>
    <w:qFormat/>
    <w:rsid w:val="00B018D8"/>
    <w:pPr>
      <w:keepNext/>
      <w:outlineLvl w:val="1"/>
    </w:pPr>
    <w:rPr>
      <w:b/>
      <w:bCs/>
    </w:rPr>
  </w:style>
  <w:style w:type="paragraph" w:styleId="Heading3">
    <w:name w:val="heading 3"/>
    <w:basedOn w:val="Normal"/>
    <w:next w:val="Normal"/>
    <w:link w:val="Heading3Char"/>
    <w:qFormat/>
    <w:rsid w:val="00B018D8"/>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018D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018D8"/>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B018D8"/>
    <w:pPr>
      <w:spacing w:before="240" w:after="60"/>
      <w:outlineLvl w:val="5"/>
    </w:pPr>
    <w:rPr>
      <w:rFonts w:ascii="Times New Roman" w:hAnsi="Times New Roman"/>
      <w:b/>
      <w:bCs/>
      <w:sz w:val="20"/>
    </w:rPr>
  </w:style>
  <w:style w:type="paragraph" w:styleId="Heading7">
    <w:name w:val="heading 7"/>
    <w:basedOn w:val="Normal"/>
    <w:next w:val="Normal"/>
    <w:link w:val="Heading7Char"/>
    <w:qFormat/>
    <w:rsid w:val="00B018D8"/>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018D8"/>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8D8"/>
    <w:rPr>
      <w:rFonts w:ascii="VNI-Times" w:eastAsia="Times New Roman" w:hAnsi="VNI-Times" w:cs="Times New Roman"/>
      <w:b/>
      <w:sz w:val="28"/>
      <w:szCs w:val="20"/>
    </w:rPr>
  </w:style>
  <w:style w:type="character" w:customStyle="1" w:styleId="Heading2Char">
    <w:name w:val="Heading 2 Char"/>
    <w:basedOn w:val="DefaultParagraphFont"/>
    <w:link w:val="Heading2"/>
    <w:rsid w:val="00B018D8"/>
    <w:rPr>
      <w:rFonts w:ascii="VNI-Times" w:eastAsia="Times New Roman" w:hAnsi="VNI-Times" w:cs="Times New Roman"/>
      <w:b/>
      <w:bCs/>
      <w:sz w:val="26"/>
      <w:szCs w:val="20"/>
    </w:rPr>
  </w:style>
  <w:style w:type="character" w:customStyle="1" w:styleId="Heading3Char">
    <w:name w:val="Heading 3 Char"/>
    <w:basedOn w:val="DefaultParagraphFont"/>
    <w:link w:val="Heading3"/>
    <w:rsid w:val="00B018D8"/>
    <w:rPr>
      <w:rFonts w:ascii="Cambria" w:eastAsia="Times New Roman" w:hAnsi="Cambria" w:cs="Times New Roman"/>
      <w:b/>
      <w:bCs/>
      <w:color w:val="4F81BD"/>
      <w:sz w:val="26"/>
      <w:szCs w:val="20"/>
    </w:rPr>
  </w:style>
  <w:style w:type="character" w:customStyle="1" w:styleId="Heading4Char">
    <w:name w:val="Heading 4 Char"/>
    <w:basedOn w:val="DefaultParagraphFont"/>
    <w:link w:val="Heading4"/>
    <w:rsid w:val="00B018D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18D8"/>
    <w:rPr>
      <w:rFonts w:ascii="VNI-Helve-Condense" w:eastAsia="Times New Roman" w:hAnsi="VNI-Helve-Condense" w:cs="Times New Roman"/>
      <w:b/>
      <w:bCs/>
      <w:i/>
      <w:iCs/>
      <w:sz w:val="26"/>
      <w:szCs w:val="26"/>
    </w:rPr>
  </w:style>
  <w:style w:type="character" w:customStyle="1" w:styleId="Heading6Char">
    <w:name w:val="Heading 6 Char"/>
    <w:basedOn w:val="DefaultParagraphFont"/>
    <w:link w:val="Heading6"/>
    <w:rsid w:val="00B018D8"/>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B018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18D8"/>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B018D8"/>
    <w:pPr>
      <w:tabs>
        <w:tab w:val="center" w:pos="4680"/>
        <w:tab w:val="right" w:pos="9360"/>
      </w:tabs>
    </w:pPr>
  </w:style>
  <w:style w:type="character" w:customStyle="1" w:styleId="HeaderChar">
    <w:name w:val="Header Char"/>
    <w:basedOn w:val="DefaultParagraphFont"/>
    <w:link w:val="Header"/>
    <w:uiPriority w:val="99"/>
    <w:rsid w:val="00B018D8"/>
    <w:rPr>
      <w:rFonts w:ascii="VNI-Times" w:eastAsia="Times New Roman" w:hAnsi="VNI-Times" w:cs="Times New Roman"/>
      <w:sz w:val="26"/>
      <w:szCs w:val="20"/>
    </w:rPr>
  </w:style>
  <w:style w:type="paragraph" w:styleId="Footer">
    <w:name w:val="footer"/>
    <w:basedOn w:val="Normal"/>
    <w:link w:val="FooterChar"/>
    <w:unhideWhenUsed/>
    <w:rsid w:val="00B018D8"/>
    <w:pPr>
      <w:tabs>
        <w:tab w:val="center" w:pos="4680"/>
        <w:tab w:val="right" w:pos="9360"/>
      </w:tabs>
    </w:pPr>
  </w:style>
  <w:style w:type="character" w:customStyle="1" w:styleId="FooterChar">
    <w:name w:val="Footer Char"/>
    <w:basedOn w:val="DefaultParagraphFont"/>
    <w:link w:val="Footer"/>
    <w:rsid w:val="00B018D8"/>
    <w:rPr>
      <w:rFonts w:ascii="VNI-Times" w:eastAsia="Times New Roman" w:hAnsi="VNI-Times" w:cs="Times New Roman"/>
      <w:sz w:val="26"/>
      <w:szCs w:val="20"/>
    </w:rPr>
  </w:style>
  <w:style w:type="character" w:styleId="PageNumber">
    <w:name w:val="page number"/>
    <w:basedOn w:val="DefaultParagraphFont"/>
    <w:rsid w:val="00B018D8"/>
  </w:style>
  <w:style w:type="paragraph" w:styleId="BodyTextIndent">
    <w:name w:val="Body Text Indent"/>
    <w:basedOn w:val="Normal"/>
    <w:link w:val="BodyTextIndentChar"/>
    <w:rsid w:val="00B018D8"/>
    <w:pPr>
      <w:ind w:left="1482"/>
      <w:jc w:val="both"/>
    </w:pPr>
    <w:rPr>
      <w:bCs/>
      <w:szCs w:val="24"/>
    </w:rPr>
  </w:style>
  <w:style w:type="character" w:customStyle="1" w:styleId="BodyTextIndentChar">
    <w:name w:val="Body Text Indent Char"/>
    <w:basedOn w:val="DefaultParagraphFont"/>
    <w:link w:val="BodyTextIndent"/>
    <w:rsid w:val="00B018D8"/>
    <w:rPr>
      <w:rFonts w:ascii="VNI-Times" w:eastAsia="Times New Roman" w:hAnsi="VNI-Times" w:cs="Times New Roman"/>
      <w:bCs/>
      <w:sz w:val="26"/>
      <w:szCs w:val="24"/>
    </w:rPr>
  </w:style>
  <w:style w:type="table" w:styleId="TableGrid">
    <w:name w:val="Table Grid"/>
    <w:basedOn w:val="TableNormal"/>
    <w:rsid w:val="00B018D8"/>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018D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B018D8"/>
    <w:pPr>
      <w:spacing w:after="120" w:line="480" w:lineRule="auto"/>
      <w:ind w:left="283"/>
    </w:pPr>
    <w:rPr>
      <w:rFonts w:ascii="VNI-Helve-Condense" w:hAnsi="VNI-Helve-Condense"/>
      <w:sz w:val="24"/>
      <w:szCs w:val="24"/>
    </w:rPr>
  </w:style>
  <w:style w:type="character" w:customStyle="1" w:styleId="BodyTextIndent2Char">
    <w:name w:val="Body Text Indent 2 Char"/>
    <w:basedOn w:val="DefaultParagraphFont"/>
    <w:link w:val="BodyTextIndent2"/>
    <w:rsid w:val="00B018D8"/>
    <w:rPr>
      <w:rFonts w:ascii="VNI-Helve-Condense" w:eastAsia="Times New Roman" w:hAnsi="VNI-Helve-Condense" w:cs="Times New Roman"/>
      <w:sz w:val="24"/>
      <w:szCs w:val="24"/>
    </w:rPr>
  </w:style>
  <w:style w:type="paragraph" w:styleId="BlockText">
    <w:name w:val="Block Text"/>
    <w:basedOn w:val="Normal"/>
    <w:rsid w:val="00B018D8"/>
    <w:pPr>
      <w:ind w:left="1985" w:right="1701" w:hanging="567"/>
    </w:pPr>
    <w:rPr>
      <w:b/>
      <w:sz w:val="28"/>
    </w:rPr>
  </w:style>
  <w:style w:type="paragraph" w:styleId="BalloonText">
    <w:name w:val="Balloon Text"/>
    <w:basedOn w:val="Normal"/>
    <w:link w:val="BalloonTextChar"/>
    <w:uiPriority w:val="99"/>
    <w:semiHidden/>
    <w:unhideWhenUsed/>
    <w:rsid w:val="00B018D8"/>
    <w:rPr>
      <w:rFonts w:ascii="Tahoma" w:hAnsi="Tahoma"/>
      <w:sz w:val="16"/>
      <w:szCs w:val="16"/>
    </w:rPr>
  </w:style>
  <w:style w:type="character" w:customStyle="1" w:styleId="BalloonTextChar">
    <w:name w:val="Balloon Text Char"/>
    <w:basedOn w:val="DefaultParagraphFont"/>
    <w:link w:val="BalloonText"/>
    <w:uiPriority w:val="99"/>
    <w:semiHidden/>
    <w:rsid w:val="00B018D8"/>
    <w:rPr>
      <w:rFonts w:ascii="Tahoma" w:eastAsia="Times New Roman" w:hAnsi="Tahoma" w:cs="Times New Roman"/>
      <w:sz w:val="16"/>
      <w:szCs w:val="16"/>
    </w:rPr>
  </w:style>
  <w:style w:type="paragraph" w:styleId="ListParagraph">
    <w:name w:val="List Paragraph"/>
    <w:basedOn w:val="Normal"/>
    <w:uiPriority w:val="34"/>
    <w:qFormat/>
    <w:rsid w:val="00B018D8"/>
    <w:pPr>
      <w:ind w:left="720"/>
      <w:contextualSpacing/>
    </w:pPr>
  </w:style>
  <w:style w:type="paragraph" w:styleId="NormalWeb">
    <w:name w:val="Normal (Web)"/>
    <w:basedOn w:val="Normal"/>
    <w:uiPriority w:val="99"/>
    <w:rsid w:val="00B018D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B633D"/>
    <w:rPr>
      <w:b/>
      <w:bCs/>
    </w:rPr>
  </w:style>
  <w:style w:type="character" w:styleId="Emphasis">
    <w:name w:val="Emphasis"/>
    <w:basedOn w:val="DefaultParagraphFont"/>
    <w:uiPriority w:val="20"/>
    <w:qFormat/>
    <w:rsid w:val="009B633D"/>
    <w:rPr>
      <w:i/>
      <w:iCs/>
    </w:rPr>
  </w:style>
</w:styles>
</file>

<file path=word/webSettings.xml><?xml version="1.0" encoding="utf-8"?>
<w:webSettings xmlns:r="http://schemas.openxmlformats.org/officeDocument/2006/relationships" xmlns:w="http://schemas.openxmlformats.org/wordprocessingml/2006/main">
  <w:divs>
    <w:div w:id="1813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23</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2020-09-28T03:59:00Z</cp:lastPrinted>
  <dcterms:created xsi:type="dcterms:W3CDTF">2020-09-25T04:20:00Z</dcterms:created>
  <dcterms:modified xsi:type="dcterms:W3CDTF">2020-09-28T04:04:00Z</dcterms:modified>
</cp:coreProperties>
</file>